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B23855" w:rsidRPr="00B23855" w:rsidTr="00BF4A6D">
        <w:trPr>
          <w:trHeight w:val="2477"/>
        </w:trPr>
        <w:tc>
          <w:tcPr>
            <w:tcW w:w="3788" w:type="dxa"/>
            <w:tcBorders>
              <w:top w:val="single" w:sz="8" w:space="0" w:color="4F81BD"/>
              <w:bottom w:val="single" w:sz="8" w:space="0" w:color="4F81BD"/>
            </w:tcBorders>
            <w:tcMar>
              <w:top w:w="113" w:type="dxa"/>
              <w:bottom w:w="113" w:type="dxa"/>
            </w:tcMar>
            <w:vAlign w:val="center"/>
          </w:tcPr>
          <w:p w:rsidR="00B23855" w:rsidRPr="00B23855" w:rsidRDefault="00B23855" w:rsidP="00B23855">
            <w:pPr>
              <w:pStyle w:val="NoSpacing"/>
              <w:rPr>
                <w:rFonts w:ascii="Times New Roman" w:hAnsi="Times New Roman" w:cs="Times New Roman"/>
                <w:sz w:val="24"/>
                <w:szCs w:val="24"/>
                <w:lang w:val="sr-Latn-CS"/>
              </w:rPr>
            </w:pPr>
            <w:r w:rsidRPr="00B23855">
              <w:rPr>
                <w:rFonts w:ascii="Times New Roman" w:hAnsi="Times New Roman" w:cs="Times New Roman"/>
                <w:sz w:val="24"/>
                <w:szCs w:val="24"/>
                <w:lang w:val="ru-RU"/>
              </w:rPr>
              <w:t>КЈП «Ђунис» Уб</w:t>
            </w:r>
          </w:p>
          <w:p w:rsidR="00B23855" w:rsidRPr="00B23855" w:rsidRDefault="00B23855" w:rsidP="00B23855">
            <w:pPr>
              <w:pStyle w:val="NoSpacing"/>
              <w:rPr>
                <w:rFonts w:ascii="Times New Roman" w:hAnsi="Times New Roman" w:cs="Times New Roman"/>
                <w:i/>
                <w:iCs/>
                <w:sz w:val="24"/>
                <w:szCs w:val="24"/>
                <w:lang w:val="ru-RU"/>
              </w:rPr>
            </w:pPr>
            <w:r w:rsidRPr="00B23855">
              <w:rPr>
                <w:rFonts w:ascii="Times New Roman" w:hAnsi="Times New Roman" w:cs="Times New Roman"/>
                <w:i/>
                <w:iCs/>
                <w:sz w:val="24"/>
                <w:szCs w:val="24"/>
              </w:rPr>
              <w:t>Вељка Влаховића број 6</w:t>
            </w:r>
          </w:p>
          <w:p w:rsidR="00B23855" w:rsidRPr="00B23855" w:rsidRDefault="00B23855" w:rsidP="00B23855">
            <w:pPr>
              <w:pStyle w:val="NoSpacing"/>
              <w:rPr>
                <w:rFonts w:ascii="Times New Roman" w:hAnsi="Times New Roman" w:cs="Times New Roman"/>
                <w:sz w:val="24"/>
                <w:szCs w:val="24"/>
                <w:lang w:val="sr-Latn-CS"/>
              </w:rPr>
            </w:pPr>
            <w:r w:rsidRPr="00B23855">
              <w:rPr>
                <w:rFonts w:ascii="Times New Roman" w:hAnsi="Times New Roman" w:cs="Times New Roman"/>
                <w:sz w:val="24"/>
                <w:szCs w:val="24"/>
                <w:lang w:val="ru-RU"/>
              </w:rPr>
              <w:t>14210 Уб</w:t>
            </w:r>
            <w:r w:rsidRPr="00B23855">
              <w:rPr>
                <w:rFonts w:ascii="Times New Roman" w:hAnsi="Times New Roman" w:cs="Times New Roman"/>
                <w:sz w:val="24"/>
                <w:szCs w:val="24"/>
                <w:lang w:val="sr-Latn-CS"/>
              </w:rPr>
              <w:t>, Србија</w:t>
            </w:r>
          </w:p>
          <w:p w:rsidR="00B23855" w:rsidRPr="00B23855" w:rsidRDefault="00B23855" w:rsidP="00B23855">
            <w:pPr>
              <w:pStyle w:val="NoSpacing"/>
              <w:rPr>
                <w:rFonts w:ascii="Times New Roman" w:hAnsi="Times New Roman" w:cs="Times New Roman"/>
                <w:sz w:val="24"/>
                <w:szCs w:val="24"/>
              </w:rPr>
            </w:pPr>
            <w:r w:rsidRPr="00B23855">
              <w:rPr>
                <w:rFonts w:ascii="Times New Roman" w:hAnsi="Times New Roman" w:cs="Times New Roman"/>
                <w:sz w:val="24"/>
                <w:szCs w:val="24"/>
                <w:lang w:val="sr-Latn-CS"/>
              </w:rPr>
              <w:t>ПИБ: 1</w:t>
            </w:r>
            <w:r w:rsidRPr="00B23855">
              <w:rPr>
                <w:rFonts w:ascii="Times New Roman" w:hAnsi="Times New Roman" w:cs="Times New Roman"/>
                <w:sz w:val="24"/>
                <w:szCs w:val="24"/>
              </w:rPr>
              <w:t>01347777</w:t>
            </w:r>
            <w:r w:rsidRPr="00B23855">
              <w:rPr>
                <w:rFonts w:ascii="Times New Roman" w:hAnsi="Times New Roman" w:cs="Times New Roman"/>
                <w:sz w:val="24"/>
                <w:szCs w:val="24"/>
                <w:lang w:val="sr-Latn-CS"/>
              </w:rPr>
              <w:t xml:space="preserve">, </w:t>
            </w:r>
          </w:p>
          <w:p w:rsidR="00B23855" w:rsidRPr="00B23855" w:rsidRDefault="00B23855" w:rsidP="00B23855">
            <w:pPr>
              <w:pStyle w:val="NoSpacing"/>
              <w:rPr>
                <w:rFonts w:ascii="Times New Roman" w:hAnsi="Times New Roman" w:cs="Times New Roman"/>
                <w:sz w:val="24"/>
                <w:szCs w:val="24"/>
                <w:lang w:val="sr-Latn-CS"/>
              </w:rPr>
            </w:pPr>
            <w:r w:rsidRPr="00B23855">
              <w:rPr>
                <w:rFonts w:ascii="Times New Roman" w:hAnsi="Times New Roman" w:cs="Times New Roman"/>
                <w:sz w:val="24"/>
                <w:szCs w:val="24"/>
                <w:lang w:val="sr-Cyrl-CS"/>
              </w:rPr>
              <w:t>Матични број: 07098499</w:t>
            </w:r>
          </w:p>
          <w:p w:rsidR="00B23855" w:rsidRPr="00B23855" w:rsidRDefault="00B23855" w:rsidP="00B23855">
            <w:pPr>
              <w:pStyle w:val="NoSpacing"/>
              <w:rPr>
                <w:rFonts w:ascii="Times New Roman" w:hAnsi="Times New Roman" w:cs="Times New Roman"/>
                <w:sz w:val="24"/>
                <w:szCs w:val="24"/>
                <w:lang w:val="ru-RU"/>
              </w:rPr>
            </w:pPr>
            <w:r w:rsidRPr="00B23855">
              <w:rPr>
                <w:rFonts w:ascii="Times New Roman" w:hAnsi="Times New Roman" w:cs="Times New Roman"/>
                <w:sz w:val="24"/>
                <w:szCs w:val="24"/>
                <w:lang w:val="sr-Latn-CS"/>
              </w:rPr>
              <w:t>Контакт</w:t>
            </w:r>
            <w:r w:rsidRPr="00B23855">
              <w:rPr>
                <w:rFonts w:ascii="Times New Roman" w:hAnsi="Times New Roman" w:cs="Times New Roman"/>
                <w:sz w:val="24"/>
                <w:szCs w:val="24"/>
              </w:rPr>
              <w:t xml:space="preserve"> тел.</w:t>
            </w:r>
            <w:r w:rsidRPr="00B23855">
              <w:rPr>
                <w:rFonts w:ascii="Times New Roman" w:hAnsi="Times New Roman" w:cs="Times New Roman"/>
                <w:sz w:val="24"/>
                <w:szCs w:val="24"/>
                <w:lang w:val="ru-RU"/>
              </w:rPr>
              <w:t>: 014/411-107</w:t>
            </w:r>
          </w:p>
          <w:p w:rsidR="00B23855" w:rsidRPr="00B23855" w:rsidRDefault="00B23855" w:rsidP="00B23855">
            <w:pPr>
              <w:pStyle w:val="NoSpacing"/>
              <w:rPr>
                <w:rFonts w:ascii="Times New Roman" w:hAnsi="Times New Roman" w:cs="Times New Roman"/>
                <w:sz w:val="24"/>
                <w:szCs w:val="24"/>
              </w:rPr>
            </w:pPr>
            <w:r w:rsidRPr="00B23855">
              <w:rPr>
                <w:rFonts w:ascii="Times New Roman" w:hAnsi="Times New Roman" w:cs="Times New Roman"/>
                <w:sz w:val="24"/>
                <w:szCs w:val="24"/>
              </w:rPr>
              <w:t>e</w:t>
            </w:r>
            <w:r w:rsidRPr="00B23855">
              <w:rPr>
                <w:rFonts w:ascii="Times New Roman" w:hAnsi="Times New Roman" w:cs="Times New Roman"/>
                <w:sz w:val="24"/>
                <w:szCs w:val="24"/>
                <w:lang w:val="ru-RU"/>
              </w:rPr>
              <w:t>-</w:t>
            </w:r>
            <w:r w:rsidRPr="00B23855">
              <w:rPr>
                <w:rFonts w:ascii="Times New Roman" w:hAnsi="Times New Roman" w:cs="Times New Roman"/>
                <w:sz w:val="24"/>
                <w:szCs w:val="24"/>
              </w:rPr>
              <w:t>mail</w:t>
            </w:r>
            <w:r w:rsidRPr="00B23855">
              <w:rPr>
                <w:rFonts w:ascii="Times New Roman" w:hAnsi="Times New Roman" w:cs="Times New Roman"/>
                <w:sz w:val="24"/>
                <w:szCs w:val="24"/>
                <w:lang w:val="ru-RU"/>
              </w:rPr>
              <w:t>:</w:t>
            </w:r>
            <w:r w:rsidRPr="00B23855">
              <w:rPr>
                <w:rFonts w:ascii="Times New Roman" w:hAnsi="Times New Roman" w:cs="Times New Roman"/>
                <w:sz w:val="24"/>
                <w:szCs w:val="24"/>
              </w:rPr>
              <w:t xml:space="preserve"> djunisnabavke@.gmail.com </w:t>
            </w:r>
          </w:p>
          <w:p w:rsidR="00B23855" w:rsidRPr="00B23855" w:rsidRDefault="00162152" w:rsidP="00162152">
            <w:pPr>
              <w:pStyle w:val="NoSpacing"/>
              <w:rPr>
                <w:rFonts w:ascii="Times New Roman" w:hAnsi="Times New Roman" w:cs="Times New Roman"/>
                <w:sz w:val="24"/>
                <w:szCs w:val="24"/>
              </w:rPr>
            </w:pPr>
            <w:r>
              <w:rPr>
                <w:rFonts w:ascii="Times New Roman" w:hAnsi="Times New Roman" w:cs="Times New Roman"/>
                <w:color w:val="00B050"/>
                <w:sz w:val="24"/>
                <w:szCs w:val="24"/>
              </w:rPr>
              <w:t xml:space="preserve">Датум: </w:t>
            </w:r>
            <w:r>
              <w:rPr>
                <w:rFonts w:ascii="Times New Roman" w:hAnsi="Times New Roman" w:cs="Times New Roman"/>
                <w:color w:val="00B050"/>
                <w:sz w:val="24"/>
                <w:szCs w:val="24"/>
                <w:lang w:val="sr-Cyrl-RS"/>
              </w:rPr>
              <w:t>30</w:t>
            </w:r>
            <w:r w:rsidR="00B23855" w:rsidRPr="009C6CD0">
              <w:rPr>
                <w:rFonts w:ascii="Times New Roman" w:hAnsi="Times New Roman" w:cs="Times New Roman"/>
                <w:color w:val="00B050"/>
                <w:sz w:val="24"/>
                <w:szCs w:val="24"/>
              </w:rPr>
              <w:t>. 4. 2020. године</w:t>
            </w:r>
          </w:p>
        </w:tc>
        <w:tc>
          <w:tcPr>
            <w:tcW w:w="2775" w:type="dxa"/>
            <w:tcBorders>
              <w:top w:val="single" w:sz="8" w:space="0" w:color="4F81BD"/>
              <w:bottom w:val="single" w:sz="8" w:space="0" w:color="4F81BD"/>
            </w:tcBorders>
            <w:tcMar>
              <w:top w:w="113" w:type="dxa"/>
              <w:bottom w:w="113" w:type="dxa"/>
            </w:tcMar>
            <w:vAlign w:val="center"/>
          </w:tcPr>
          <w:p w:rsidR="00B23855" w:rsidRPr="00B23855" w:rsidRDefault="00B23855" w:rsidP="00B23855">
            <w:pPr>
              <w:pStyle w:val="NoSpacing"/>
              <w:rPr>
                <w:rFonts w:ascii="Times New Roman" w:hAnsi="Times New Roman" w:cs="Times New Roman"/>
                <w:sz w:val="24"/>
                <w:szCs w:val="24"/>
                <w:lang w:val="sr-Latn-CS"/>
              </w:rPr>
            </w:pPr>
          </w:p>
          <w:p w:rsidR="00B23855" w:rsidRPr="00B23855" w:rsidRDefault="00B23855" w:rsidP="00B23855">
            <w:pPr>
              <w:pStyle w:val="NoSpacing"/>
              <w:rPr>
                <w:rFonts w:ascii="Times New Roman" w:hAnsi="Times New Roman" w:cs="Times New Roman"/>
                <w:sz w:val="24"/>
                <w:szCs w:val="24"/>
                <w:lang w:val="sr-Latn-CS"/>
              </w:rPr>
            </w:pPr>
          </w:p>
          <w:p w:rsidR="00B23855" w:rsidRPr="00B23855" w:rsidRDefault="00B23855" w:rsidP="00B23855">
            <w:pPr>
              <w:pStyle w:val="NoSpacing"/>
              <w:rPr>
                <w:rFonts w:ascii="Times New Roman" w:hAnsi="Times New Roman" w:cs="Times New Roman"/>
                <w:sz w:val="24"/>
                <w:szCs w:val="24"/>
                <w:lang w:val="sr-Latn-CS"/>
              </w:rPr>
            </w:pPr>
          </w:p>
          <w:p w:rsidR="00B23855" w:rsidRPr="00B23855" w:rsidRDefault="00B23855" w:rsidP="00B23855">
            <w:pPr>
              <w:pStyle w:val="NoSpacing"/>
              <w:rPr>
                <w:rFonts w:ascii="Times New Roman" w:hAnsi="Times New Roman" w:cs="Times New Roman"/>
                <w:sz w:val="24"/>
                <w:szCs w:val="24"/>
                <w:lang w:val="sr-Latn-CS"/>
              </w:rPr>
            </w:pPr>
          </w:p>
          <w:p w:rsidR="00B23855" w:rsidRPr="00B23855" w:rsidRDefault="00B23855" w:rsidP="00B23855">
            <w:pPr>
              <w:pStyle w:val="NoSpacing"/>
              <w:rPr>
                <w:rFonts w:ascii="Times New Roman" w:hAnsi="Times New Roman" w:cs="Times New Roman"/>
                <w:sz w:val="24"/>
                <w:szCs w:val="24"/>
                <w:lang w:val="sr-Latn-CS"/>
              </w:rPr>
            </w:pPr>
          </w:p>
        </w:tc>
        <w:tc>
          <w:tcPr>
            <w:tcW w:w="3781" w:type="dxa"/>
            <w:tcBorders>
              <w:top w:val="single" w:sz="8" w:space="0" w:color="4F81BD"/>
              <w:bottom w:val="single" w:sz="8" w:space="0" w:color="4F81BD"/>
            </w:tcBorders>
            <w:tcMar>
              <w:top w:w="113" w:type="dxa"/>
              <w:bottom w:w="113" w:type="dxa"/>
            </w:tcMar>
            <w:vAlign w:val="center"/>
          </w:tcPr>
          <w:p w:rsidR="00B23855" w:rsidRPr="00B23855" w:rsidRDefault="00B23855" w:rsidP="00B23855">
            <w:pPr>
              <w:pStyle w:val="NoSpacing"/>
              <w:rPr>
                <w:rFonts w:ascii="Times New Roman" w:hAnsi="Times New Roman" w:cs="Times New Roman"/>
                <w:i/>
                <w:iCs/>
                <w:sz w:val="24"/>
                <w:szCs w:val="24"/>
              </w:rPr>
            </w:pPr>
            <w:r w:rsidRPr="00B23855">
              <w:rPr>
                <w:rFonts w:ascii="Times New Roman" w:hAnsi="Times New Roman" w:cs="Times New Roman"/>
                <w:i/>
                <w:iCs/>
                <w:sz w:val="24"/>
                <w:szCs w:val="24"/>
              </w:rPr>
              <w:t>OТВОРЕНИ ПОСТУПАК</w:t>
            </w:r>
          </w:p>
          <w:p w:rsidR="00B23855" w:rsidRPr="00B23855" w:rsidRDefault="00B23855" w:rsidP="00B23855">
            <w:pPr>
              <w:pStyle w:val="NoSpacing"/>
              <w:rPr>
                <w:rFonts w:ascii="Times New Roman" w:hAnsi="Times New Roman" w:cs="Times New Roman"/>
                <w:i/>
                <w:iCs/>
                <w:sz w:val="24"/>
                <w:szCs w:val="24"/>
                <w:lang w:val="sr-Cyrl-RS"/>
              </w:rPr>
            </w:pPr>
            <w:r w:rsidRPr="00B23855">
              <w:rPr>
                <w:rFonts w:ascii="Times New Roman" w:hAnsi="Times New Roman" w:cs="Times New Roman"/>
                <w:i/>
                <w:iCs/>
                <w:sz w:val="24"/>
                <w:szCs w:val="24"/>
              </w:rPr>
              <w:t>БРОЈ: ОП-</w:t>
            </w:r>
            <w:r w:rsidRPr="00B23855">
              <w:rPr>
                <w:rFonts w:ascii="Times New Roman" w:hAnsi="Times New Roman" w:cs="Times New Roman"/>
                <w:i/>
                <w:iCs/>
                <w:sz w:val="24"/>
                <w:szCs w:val="24"/>
                <w:lang w:val="sr-Cyrl-RS"/>
              </w:rPr>
              <w:t>1.1.2</w:t>
            </w:r>
            <w:r w:rsidRPr="00B23855">
              <w:rPr>
                <w:rFonts w:ascii="Times New Roman" w:hAnsi="Times New Roman" w:cs="Times New Roman"/>
                <w:i/>
                <w:iCs/>
                <w:sz w:val="24"/>
                <w:szCs w:val="24"/>
              </w:rPr>
              <w:t>-Д/20</w:t>
            </w:r>
          </w:p>
          <w:p w:rsidR="00B23855" w:rsidRPr="00B23855" w:rsidRDefault="00B23855" w:rsidP="00B23855">
            <w:pPr>
              <w:pStyle w:val="NoSpacing"/>
              <w:rPr>
                <w:rFonts w:ascii="Times New Roman" w:hAnsi="Times New Roman" w:cs="Times New Roman"/>
                <w:i/>
                <w:iCs/>
                <w:sz w:val="24"/>
                <w:szCs w:val="24"/>
                <w:lang w:val="sr-Cyrl-CS"/>
              </w:rPr>
            </w:pPr>
            <w:r w:rsidRPr="00B23855">
              <w:rPr>
                <w:rFonts w:ascii="Times New Roman" w:hAnsi="Times New Roman" w:cs="Times New Roman"/>
                <w:i/>
                <w:iCs/>
                <w:sz w:val="24"/>
                <w:szCs w:val="24"/>
                <w:lang w:val="sr-Cyrl-CS"/>
              </w:rPr>
              <w:t>Добро</w:t>
            </w:r>
          </w:p>
          <w:p w:rsidR="00B23855" w:rsidRPr="00B23855" w:rsidRDefault="00B23855" w:rsidP="00B23855">
            <w:pPr>
              <w:pStyle w:val="NoSpacing"/>
              <w:rPr>
                <w:rFonts w:ascii="Times New Roman" w:hAnsi="Times New Roman" w:cs="Times New Roman"/>
                <w:i/>
                <w:iCs/>
                <w:sz w:val="24"/>
                <w:szCs w:val="24"/>
                <w:lang w:val="sr-Cyrl-CS"/>
              </w:rPr>
            </w:pPr>
            <w:r w:rsidRPr="00B23855">
              <w:rPr>
                <w:rFonts w:ascii="Times New Roman" w:hAnsi="Times New Roman" w:cs="Times New Roman"/>
                <w:i/>
                <w:iCs/>
                <w:sz w:val="24"/>
                <w:szCs w:val="24"/>
                <w:lang w:val="sr-Cyrl-CS"/>
              </w:rPr>
              <w:t>Набавка горива</w:t>
            </w:r>
          </w:p>
          <w:p w:rsidR="00B23855" w:rsidRPr="00B23855" w:rsidRDefault="00B23855" w:rsidP="00B23855">
            <w:pPr>
              <w:pStyle w:val="NoSpacing"/>
              <w:rPr>
                <w:rFonts w:ascii="Times New Roman" w:eastAsia="Arial" w:hAnsi="Times New Roman" w:cs="Times New Roman"/>
                <w:sz w:val="24"/>
                <w:szCs w:val="24"/>
              </w:rPr>
            </w:pPr>
          </w:p>
        </w:tc>
      </w:tr>
    </w:tbl>
    <w:p w:rsidR="00B23855" w:rsidRPr="00B23855" w:rsidRDefault="00B23855" w:rsidP="00B23855">
      <w:pPr>
        <w:pStyle w:val="NoSpacing"/>
        <w:rPr>
          <w:rFonts w:ascii="Times New Roman" w:hAnsi="Times New Roman" w:cs="Times New Roman"/>
          <w:color w:val="00B050"/>
          <w:sz w:val="24"/>
          <w:szCs w:val="24"/>
          <w:lang w:val="sr-Cyrl-RS"/>
        </w:rPr>
      </w:pPr>
      <w:r w:rsidRPr="00B23855">
        <w:rPr>
          <w:rFonts w:ascii="Times New Roman" w:hAnsi="Times New Roman" w:cs="Times New Roman"/>
          <w:color w:val="00B050"/>
          <w:sz w:val="24"/>
          <w:szCs w:val="24"/>
        </w:rPr>
        <w:t xml:space="preserve">Aрхивски </w:t>
      </w:r>
      <w:proofErr w:type="gramStart"/>
      <w:r w:rsidRPr="00B23855">
        <w:rPr>
          <w:rFonts w:ascii="Times New Roman" w:hAnsi="Times New Roman" w:cs="Times New Roman"/>
          <w:color w:val="00B050"/>
          <w:sz w:val="24"/>
          <w:szCs w:val="24"/>
        </w:rPr>
        <w:t>број :</w:t>
      </w:r>
      <w:proofErr w:type="gramEnd"/>
      <w:r w:rsidRPr="00B23855">
        <w:rPr>
          <w:rFonts w:ascii="Times New Roman" w:hAnsi="Times New Roman" w:cs="Times New Roman"/>
          <w:color w:val="00B050"/>
          <w:sz w:val="24"/>
          <w:szCs w:val="24"/>
        </w:rPr>
        <w:t xml:space="preserve"> ОП-4</w:t>
      </w:r>
      <w:r w:rsidRPr="00B23855">
        <w:rPr>
          <w:rFonts w:ascii="Times New Roman" w:hAnsi="Times New Roman" w:cs="Times New Roman"/>
          <w:color w:val="00B050"/>
          <w:sz w:val="24"/>
          <w:szCs w:val="24"/>
          <w:lang w:val="sr-Cyrl-RS"/>
        </w:rPr>
        <w:t>.1.1.2</w:t>
      </w:r>
      <w:r w:rsidRPr="00B23855">
        <w:rPr>
          <w:rFonts w:ascii="Times New Roman" w:hAnsi="Times New Roman" w:cs="Times New Roman"/>
          <w:color w:val="00B050"/>
          <w:sz w:val="24"/>
          <w:szCs w:val="24"/>
        </w:rPr>
        <w:t>-Д/20</w:t>
      </w:r>
    </w:p>
    <w:p w:rsidR="00B23855" w:rsidRPr="00B23855" w:rsidRDefault="00B23855" w:rsidP="00B23855">
      <w:pPr>
        <w:pStyle w:val="NoSpacing"/>
        <w:rPr>
          <w:rFonts w:ascii="Times New Roman" w:hAnsi="Times New Roman" w:cs="Times New Roman"/>
          <w:sz w:val="24"/>
          <w:szCs w:val="24"/>
        </w:rPr>
      </w:pPr>
    </w:p>
    <w:p w:rsidR="00B23855" w:rsidRPr="00B23855" w:rsidRDefault="00B23855" w:rsidP="00B23855">
      <w:pPr>
        <w:pStyle w:val="NoSpacing"/>
        <w:rPr>
          <w:rFonts w:ascii="Times New Roman" w:hAnsi="Times New Roman" w:cs="Times New Roman"/>
          <w:sz w:val="24"/>
          <w:szCs w:val="24"/>
        </w:rPr>
      </w:pPr>
    </w:p>
    <w:p w:rsidR="00B23855" w:rsidRPr="00B23855" w:rsidRDefault="00B23855" w:rsidP="00B23855">
      <w:pPr>
        <w:pStyle w:val="NoSpacing"/>
        <w:rPr>
          <w:rFonts w:ascii="Times New Roman" w:hAnsi="Times New Roman" w:cs="Times New Roman"/>
          <w:sz w:val="24"/>
          <w:szCs w:val="24"/>
        </w:rPr>
      </w:pPr>
    </w:p>
    <w:p w:rsidR="00B23855" w:rsidRPr="00B23855" w:rsidRDefault="00B23855" w:rsidP="00B23855">
      <w:pPr>
        <w:pStyle w:val="NoSpacing"/>
        <w:rPr>
          <w:rFonts w:ascii="Times New Roman" w:hAnsi="Times New Roman" w:cs="Times New Roman"/>
          <w:sz w:val="24"/>
          <w:szCs w:val="24"/>
        </w:rPr>
      </w:pPr>
    </w:p>
    <w:p w:rsidR="00B23855" w:rsidRPr="00B23855" w:rsidRDefault="00B23855" w:rsidP="00B23855">
      <w:pPr>
        <w:pStyle w:val="NoSpacing"/>
        <w:rPr>
          <w:rFonts w:ascii="Times New Roman" w:hAnsi="Times New Roman" w:cs="Times New Roman"/>
          <w:sz w:val="24"/>
          <w:szCs w:val="24"/>
        </w:rPr>
      </w:pPr>
    </w:p>
    <w:p w:rsidR="00B23855" w:rsidRPr="00B23855" w:rsidRDefault="00B23855" w:rsidP="00B23855">
      <w:pPr>
        <w:pStyle w:val="NoSpacing"/>
        <w:rPr>
          <w:rFonts w:ascii="Times New Roman" w:hAnsi="Times New Roman" w:cs="Times New Roman"/>
          <w:sz w:val="24"/>
          <w:szCs w:val="24"/>
        </w:rPr>
      </w:pPr>
    </w:p>
    <w:p w:rsidR="00B23855" w:rsidRPr="00B23855" w:rsidRDefault="00B23855" w:rsidP="00B23855">
      <w:pPr>
        <w:pStyle w:val="NoSpacing"/>
        <w:rPr>
          <w:rFonts w:ascii="Times New Roman" w:hAnsi="Times New Roman" w:cs="Times New Roman"/>
          <w:sz w:val="24"/>
          <w:szCs w:val="24"/>
        </w:rPr>
      </w:pPr>
    </w:p>
    <w:p w:rsidR="00B23855" w:rsidRPr="00B23855" w:rsidRDefault="00B23855" w:rsidP="00B23855">
      <w:pPr>
        <w:pStyle w:val="NoSpacing"/>
        <w:rPr>
          <w:rFonts w:ascii="Times New Roman" w:hAnsi="Times New Roman" w:cs="Times New Roman"/>
          <w:sz w:val="24"/>
          <w:szCs w:val="24"/>
        </w:rPr>
      </w:pPr>
    </w:p>
    <w:p w:rsidR="00B23855" w:rsidRPr="00B23855" w:rsidRDefault="00B23855" w:rsidP="00B23855">
      <w:pPr>
        <w:pStyle w:val="NoSpacing"/>
        <w:rPr>
          <w:rFonts w:ascii="Times New Roman" w:hAnsi="Times New Roman" w:cs="Times New Roman"/>
          <w:sz w:val="24"/>
          <w:szCs w:val="24"/>
        </w:rPr>
      </w:pPr>
    </w:p>
    <w:p w:rsidR="00B23855" w:rsidRPr="00B23855" w:rsidRDefault="00B23855" w:rsidP="00B23855">
      <w:pPr>
        <w:pStyle w:val="NoSpacing"/>
        <w:jc w:val="center"/>
        <w:rPr>
          <w:rFonts w:ascii="Times New Roman" w:hAnsi="Times New Roman" w:cs="Times New Roman"/>
          <w:sz w:val="24"/>
          <w:szCs w:val="24"/>
        </w:rPr>
      </w:pPr>
    </w:p>
    <w:p w:rsidR="00B23855" w:rsidRPr="00B23855" w:rsidRDefault="00B23855" w:rsidP="009C6CD0">
      <w:pPr>
        <w:pStyle w:val="NoSpacing"/>
        <w:shd w:val="clear" w:color="auto" w:fill="DAEEF3" w:themeFill="accent5" w:themeFillTint="33"/>
        <w:jc w:val="center"/>
        <w:rPr>
          <w:rFonts w:ascii="Times New Roman" w:hAnsi="Times New Roman" w:cs="Times New Roman"/>
          <w:sz w:val="24"/>
          <w:szCs w:val="24"/>
        </w:rPr>
      </w:pPr>
    </w:p>
    <w:p w:rsidR="00B23855" w:rsidRPr="00B23855" w:rsidRDefault="00B23855" w:rsidP="009C6CD0">
      <w:pPr>
        <w:pStyle w:val="NoSpacing"/>
        <w:shd w:val="clear" w:color="auto" w:fill="DAEEF3" w:themeFill="accent5" w:themeFillTint="33"/>
        <w:jc w:val="center"/>
        <w:rPr>
          <w:rFonts w:ascii="Times New Roman" w:hAnsi="Times New Roman" w:cs="Times New Roman"/>
          <w:sz w:val="24"/>
          <w:szCs w:val="24"/>
          <w:lang w:val="ru-RU"/>
        </w:rPr>
      </w:pPr>
      <w:r w:rsidRPr="00B23855">
        <w:rPr>
          <w:rFonts w:ascii="Times New Roman" w:hAnsi="Times New Roman" w:cs="Times New Roman"/>
          <w:sz w:val="24"/>
          <w:szCs w:val="24"/>
        </w:rPr>
        <w:t>КОНКУРСНА ДОКУМЕНТАЦИЈА</w:t>
      </w:r>
    </w:p>
    <w:p w:rsidR="00B23855" w:rsidRPr="00B23855" w:rsidRDefault="00B23855" w:rsidP="009C6CD0">
      <w:pPr>
        <w:pStyle w:val="NoSpacing"/>
        <w:shd w:val="clear" w:color="auto" w:fill="DAEEF3" w:themeFill="accent5" w:themeFillTint="33"/>
        <w:jc w:val="center"/>
        <w:rPr>
          <w:rFonts w:ascii="Times New Roman" w:hAnsi="Times New Roman" w:cs="Times New Roman"/>
          <w:sz w:val="24"/>
          <w:szCs w:val="24"/>
          <w:lang w:val="ru-RU"/>
        </w:rPr>
      </w:pPr>
    </w:p>
    <w:p w:rsidR="00B23855" w:rsidRPr="00B23855" w:rsidRDefault="00B23855" w:rsidP="009C6CD0">
      <w:pPr>
        <w:pStyle w:val="NoSpacing"/>
        <w:shd w:val="clear" w:color="auto" w:fill="DAEEF3" w:themeFill="accent5" w:themeFillTint="33"/>
        <w:jc w:val="center"/>
        <w:rPr>
          <w:rFonts w:ascii="Times New Roman" w:hAnsi="Times New Roman" w:cs="Times New Roman"/>
          <w:b/>
          <w:bCs/>
          <w:i/>
          <w:iCs/>
          <w:sz w:val="24"/>
          <w:szCs w:val="24"/>
          <w:lang w:val="ru-RU"/>
        </w:rPr>
      </w:pPr>
    </w:p>
    <w:p w:rsidR="00B23855" w:rsidRPr="00B23855" w:rsidRDefault="00B23855" w:rsidP="009C6CD0">
      <w:pPr>
        <w:pStyle w:val="NoSpacing"/>
        <w:shd w:val="clear" w:color="auto" w:fill="DAEEF3" w:themeFill="accent5" w:themeFillTint="33"/>
        <w:jc w:val="center"/>
        <w:rPr>
          <w:rFonts w:ascii="Times New Roman" w:hAnsi="Times New Roman" w:cs="Times New Roman"/>
          <w:b/>
          <w:bCs/>
          <w:sz w:val="24"/>
          <w:szCs w:val="24"/>
        </w:rPr>
      </w:pPr>
      <w:r w:rsidRPr="00B23855">
        <w:rPr>
          <w:rFonts w:ascii="Times New Roman" w:hAnsi="Times New Roman" w:cs="Times New Roman"/>
          <w:b/>
          <w:bCs/>
          <w:sz w:val="24"/>
          <w:szCs w:val="24"/>
        </w:rPr>
        <w:t>ЈАВНА НАБАВКА</w:t>
      </w:r>
      <w:proofErr w:type="gramStart"/>
      <w:r w:rsidRPr="00B23855">
        <w:rPr>
          <w:rFonts w:ascii="Times New Roman" w:hAnsi="Times New Roman" w:cs="Times New Roman"/>
          <w:b/>
          <w:bCs/>
          <w:sz w:val="24"/>
          <w:szCs w:val="24"/>
        </w:rPr>
        <w:t>–  НАБАВКА</w:t>
      </w:r>
      <w:proofErr w:type="gramEnd"/>
      <w:r w:rsidRPr="00B23855">
        <w:rPr>
          <w:rFonts w:ascii="Times New Roman" w:hAnsi="Times New Roman" w:cs="Times New Roman"/>
          <w:b/>
          <w:bCs/>
          <w:sz w:val="24"/>
          <w:szCs w:val="24"/>
        </w:rPr>
        <w:t xml:space="preserve"> ГОРИВА</w:t>
      </w:r>
    </w:p>
    <w:p w:rsidR="00B23855" w:rsidRPr="00B23855" w:rsidRDefault="00B23855" w:rsidP="009C6CD0">
      <w:pPr>
        <w:pStyle w:val="NoSpacing"/>
        <w:shd w:val="clear" w:color="auto" w:fill="DAEEF3" w:themeFill="accent5" w:themeFillTint="33"/>
        <w:jc w:val="center"/>
        <w:rPr>
          <w:rFonts w:ascii="Times New Roman" w:hAnsi="Times New Roman" w:cs="Times New Roman"/>
          <w:b/>
          <w:bCs/>
          <w:i/>
          <w:iCs/>
          <w:sz w:val="24"/>
          <w:szCs w:val="24"/>
        </w:rPr>
      </w:pPr>
    </w:p>
    <w:p w:rsidR="00B23855" w:rsidRPr="00B23855" w:rsidRDefault="00B23855" w:rsidP="009C6CD0">
      <w:pPr>
        <w:pStyle w:val="NoSpacing"/>
        <w:shd w:val="clear" w:color="auto" w:fill="DAEEF3" w:themeFill="accent5" w:themeFillTint="33"/>
        <w:jc w:val="center"/>
        <w:rPr>
          <w:rFonts w:ascii="Times New Roman" w:hAnsi="Times New Roman" w:cs="Times New Roman"/>
          <w:b/>
          <w:bCs/>
          <w:sz w:val="24"/>
          <w:szCs w:val="24"/>
        </w:rPr>
      </w:pPr>
      <w:r w:rsidRPr="00B23855">
        <w:rPr>
          <w:rFonts w:ascii="Times New Roman" w:hAnsi="Times New Roman" w:cs="Times New Roman"/>
          <w:b/>
          <w:bCs/>
          <w:sz w:val="24"/>
          <w:szCs w:val="24"/>
          <w:lang w:val="sr-Cyrl-CS"/>
        </w:rPr>
        <w:t>ОТВОРЕНИ ПОСТУПАК</w:t>
      </w:r>
    </w:p>
    <w:p w:rsidR="00B23855" w:rsidRPr="00B23855" w:rsidRDefault="00B23855" w:rsidP="009C6CD0">
      <w:pPr>
        <w:pStyle w:val="NoSpacing"/>
        <w:shd w:val="clear" w:color="auto" w:fill="DAEEF3" w:themeFill="accent5" w:themeFillTint="33"/>
        <w:jc w:val="center"/>
        <w:rPr>
          <w:rFonts w:ascii="Times New Roman" w:hAnsi="Times New Roman" w:cs="Times New Roman"/>
          <w:b/>
          <w:bCs/>
          <w:sz w:val="24"/>
          <w:szCs w:val="24"/>
        </w:rPr>
      </w:pPr>
    </w:p>
    <w:p w:rsidR="00B23855" w:rsidRPr="00B23855" w:rsidRDefault="00B23855" w:rsidP="009C6CD0">
      <w:pPr>
        <w:pStyle w:val="NoSpacing"/>
        <w:shd w:val="clear" w:color="auto" w:fill="DAEEF3" w:themeFill="accent5" w:themeFillTint="33"/>
        <w:jc w:val="center"/>
        <w:rPr>
          <w:rFonts w:ascii="Times New Roman" w:hAnsi="Times New Roman" w:cs="Times New Roman"/>
          <w:i/>
          <w:iCs/>
          <w:sz w:val="24"/>
          <w:szCs w:val="24"/>
          <w:lang w:val="sr-Cyrl-RS"/>
        </w:rPr>
      </w:pPr>
      <w:proofErr w:type="gramStart"/>
      <w:r w:rsidRPr="00B23855">
        <w:rPr>
          <w:rFonts w:ascii="Times New Roman" w:hAnsi="Times New Roman" w:cs="Times New Roman"/>
          <w:b/>
          <w:bCs/>
          <w:sz w:val="24"/>
          <w:szCs w:val="24"/>
        </w:rPr>
        <w:t>бр</w:t>
      </w:r>
      <w:proofErr w:type="gramEnd"/>
      <w:r w:rsidRPr="00B23855">
        <w:rPr>
          <w:rFonts w:ascii="Times New Roman" w:hAnsi="Times New Roman" w:cs="Times New Roman"/>
          <w:b/>
          <w:bCs/>
          <w:sz w:val="24"/>
          <w:szCs w:val="24"/>
        </w:rPr>
        <w:t>. ОП-</w:t>
      </w:r>
      <w:r w:rsidRPr="00B23855">
        <w:rPr>
          <w:rFonts w:ascii="Times New Roman" w:hAnsi="Times New Roman" w:cs="Times New Roman"/>
          <w:b/>
          <w:bCs/>
          <w:sz w:val="24"/>
          <w:szCs w:val="24"/>
          <w:lang w:val="sr-Cyrl-RS"/>
        </w:rPr>
        <w:t>1.1.2</w:t>
      </w:r>
      <w:r w:rsidRPr="00B23855">
        <w:rPr>
          <w:rFonts w:ascii="Times New Roman" w:hAnsi="Times New Roman" w:cs="Times New Roman"/>
          <w:b/>
          <w:bCs/>
          <w:sz w:val="24"/>
          <w:szCs w:val="24"/>
        </w:rPr>
        <w:t>-Д/20</w:t>
      </w:r>
    </w:p>
    <w:p w:rsidR="00B23855" w:rsidRPr="00B23855" w:rsidRDefault="00B23855" w:rsidP="009C6CD0">
      <w:pPr>
        <w:pStyle w:val="NoSpacing"/>
        <w:shd w:val="clear" w:color="auto" w:fill="DAEEF3" w:themeFill="accent5" w:themeFillTint="33"/>
        <w:rPr>
          <w:rFonts w:ascii="Times New Roman" w:hAnsi="Times New Roman" w:cs="Times New Roman"/>
          <w:i/>
          <w:iCs/>
          <w:sz w:val="24"/>
          <w:szCs w:val="24"/>
        </w:rPr>
      </w:pPr>
    </w:p>
    <w:p w:rsidR="00B23855" w:rsidRPr="00B23855" w:rsidRDefault="00B23855" w:rsidP="00B23855">
      <w:pPr>
        <w:pStyle w:val="NoSpacing"/>
        <w:rPr>
          <w:rFonts w:ascii="Times New Roman" w:hAnsi="Times New Roman" w:cs="Times New Roman"/>
          <w:i/>
          <w:iCs/>
          <w:sz w:val="24"/>
          <w:szCs w:val="24"/>
        </w:rPr>
      </w:pPr>
    </w:p>
    <w:p w:rsidR="00B23855" w:rsidRPr="00B23855" w:rsidRDefault="00B23855" w:rsidP="00B23855">
      <w:pPr>
        <w:pStyle w:val="NoSpacing"/>
        <w:rPr>
          <w:rFonts w:ascii="Times New Roman" w:hAnsi="Times New Roman" w:cs="Times New Roman"/>
          <w:i/>
          <w:iCs/>
          <w:sz w:val="24"/>
          <w:szCs w:val="24"/>
        </w:rPr>
      </w:pPr>
    </w:p>
    <w:p w:rsidR="00B23855" w:rsidRPr="00B23855" w:rsidRDefault="00B23855" w:rsidP="00B23855">
      <w:pPr>
        <w:pStyle w:val="NoSpacing"/>
        <w:rPr>
          <w:rFonts w:ascii="Times New Roman" w:hAnsi="Times New Roman" w:cs="Times New Roman"/>
          <w:i/>
          <w:iCs/>
          <w:sz w:val="24"/>
          <w:szCs w:val="24"/>
        </w:rPr>
      </w:pPr>
    </w:p>
    <w:p w:rsidR="00B23855" w:rsidRPr="00B23855" w:rsidRDefault="00B23855" w:rsidP="00B23855">
      <w:pPr>
        <w:pStyle w:val="NoSpacing"/>
        <w:rPr>
          <w:rFonts w:ascii="Times New Roman" w:hAnsi="Times New Roman" w:cs="Times New Roman"/>
          <w:i/>
          <w:iCs/>
          <w:sz w:val="24"/>
          <w:szCs w:val="24"/>
        </w:rPr>
      </w:pPr>
    </w:p>
    <w:p w:rsidR="00B23855" w:rsidRPr="00B23855" w:rsidRDefault="00B23855" w:rsidP="00B23855">
      <w:pPr>
        <w:pStyle w:val="NoSpacing"/>
        <w:rPr>
          <w:rFonts w:ascii="Times New Roman" w:hAnsi="Times New Roman" w:cs="Times New Roman"/>
          <w:i/>
          <w:iCs/>
          <w:sz w:val="24"/>
          <w:szCs w:val="24"/>
        </w:rPr>
      </w:pPr>
    </w:p>
    <w:p w:rsidR="00B23855" w:rsidRPr="00B23855" w:rsidRDefault="00B23855" w:rsidP="00B23855">
      <w:pPr>
        <w:pStyle w:val="NoSpacing"/>
        <w:rPr>
          <w:rFonts w:ascii="Times New Roman" w:hAnsi="Times New Roman" w:cs="Times New Roman"/>
          <w:i/>
          <w:iCs/>
          <w:sz w:val="24"/>
          <w:szCs w:val="24"/>
        </w:rPr>
      </w:pPr>
    </w:p>
    <w:p w:rsidR="00B23855" w:rsidRPr="00B23855" w:rsidRDefault="00B23855" w:rsidP="00B23855">
      <w:pPr>
        <w:pStyle w:val="NoSpacing"/>
        <w:rPr>
          <w:rFonts w:ascii="Times New Roman" w:hAnsi="Times New Roman" w:cs="Times New Roman"/>
          <w:i/>
          <w:iCs/>
          <w:sz w:val="24"/>
          <w:szCs w:val="24"/>
        </w:rPr>
      </w:pPr>
    </w:p>
    <w:p w:rsidR="00B23855" w:rsidRPr="00B23855" w:rsidRDefault="00B23855" w:rsidP="00B23855">
      <w:pPr>
        <w:pStyle w:val="NoSpacing"/>
        <w:rPr>
          <w:rFonts w:ascii="Times New Roman" w:hAnsi="Times New Roman" w:cs="Times New Roman"/>
          <w:i/>
          <w:iCs/>
          <w:sz w:val="24"/>
          <w:szCs w:val="24"/>
        </w:rPr>
      </w:pPr>
    </w:p>
    <w:p w:rsidR="00B23855" w:rsidRPr="00B23855" w:rsidRDefault="00B23855" w:rsidP="00B23855">
      <w:pPr>
        <w:pStyle w:val="NoSpacing"/>
        <w:rPr>
          <w:rFonts w:ascii="Times New Roman" w:hAnsi="Times New Roman" w:cs="Times New Roman"/>
          <w:i/>
          <w:iCs/>
          <w:sz w:val="24"/>
          <w:szCs w:val="24"/>
        </w:rPr>
      </w:pPr>
    </w:p>
    <w:p w:rsidR="00B23855" w:rsidRPr="00B23855" w:rsidRDefault="00B23855" w:rsidP="00B23855">
      <w:pPr>
        <w:pStyle w:val="NoSpacing"/>
        <w:rPr>
          <w:rFonts w:ascii="Times New Roman" w:hAnsi="Times New Roman" w:cs="Times New Roman"/>
          <w:i/>
          <w:iCs/>
          <w:sz w:val="24"/>
          <w:szCs w:val="24"/>
        </w:rPr>
      </w:pPr>
    </w:p>
    <w:p w:rsidR="00B23855" w:rsidRPr="00B23855" w:rsidRDefault="00B23855" w:rsidP="00B23855">
      <w:pPr>
        <w:pStyle w:val="NoSpacing"/>
        <w:rPr>
          <w:rFonts w:ascii="Times New Roman" w:hAnsi="Times New Roman" w:cs="Times New Roman"/>
          <w:i/>
          <w:iCs/>
          <w:sz w:val="24"/>
          <w:szCs w:val="24"/>
        </w:rPr>
      </w:pPr>
    </w:p>
    <w:p w:rsidR="00B23855" w:rsidRPr="00E37A86" w:rsidRDefault="00B23855" w:rsidP="009C6CD0">
      <w:pPr>
        <w:pStyle w:val="NoSpacing"/>
        <w:jc w:val="center"/>
        <w:rPr>
          <w:rFonts w:ascii="Times New Roman" w:hAnsi="Times New Roman" w:cs="Times New Roman"/>
          <w:b/>
          <w:i/>
          <w:iCs/>
          <w:sz w:val="24"/>
          <w:szCs w:val="24"/>
          <w:lang w:val="sr-Cyrl-RS"/>
        </w:rPr>
      </w:pPr>
      <w:r w:rsidRPr="00E37A86">
        <w:rPr>
          <w:rFonts w:ascii="Times New Roman" w:hAnsi="Times New Roman" w:cs="Times New Roman"/>
          <w:b/>
          <w:i/>
          <w:iCs/>
          <w:sz w:val="24"/>
          <w:szCs w:val="24"/>
          <w:lang w:val="sr-Cyrl-RS"/>
        </w:rPr>
        <w:t>Април</w:t>
      </w:r>
      <w:r w:rsidRPr="00E37A86">
        <w:rPr>
          <w:rFonts w:ascii="Times New Roman" w:hAnsi="Times New Roman" w:cs="Times New Roman"/>
          <w:b/>
          <w:i/>
          <w:iCs/>
          <w:sz w:val="24"/>
          <w:szCs w:val="24"/>
        </w:rPr>
        <w:t xml:space="preserve"> </w:t>
      </w:r>
      <w:r w:rsidRPr="00E37A86">
        <w:rPr>
          <w:rFonts w:ascii="Times New Roman" w:hAnsi="Times New Roman" w:cs="Times New Roman"/>
          <w:b/>
          <w:bCs/>
          <w:i/>
          <w:sz w:val="24"/>
          <w:szCs w:val="24"/>
        </w:rPr>
        <w:t>20</w:t>
      </w:r>
      <w:r w:rsidRPr="00E37A86">
        <w:rPr>
          <w:rFonts w:ascii="Times New Roman" w:hAnsi="Times New Roman" w:cs="Times New Roman"/>
          <w:b/>
          <w:bCs/>
          <w:i/>
          <w:sz w:val="24"/>
          <w:szCs w:val="24"/>
          <w:lang w:val="sr-Cyrl-RS"/>
        </w:rPr>
        <w:t>20</w:t>
      </w:r>
      <w:r w:rsidRPr="00E37A86">
        <w:rPr>
          <w:rFonts w:ascii="Times New Roman" w:hAnsi="Times New Roman" w:cs="Times New Roman"/>
          <w:b/>
          <w:bCs/>
          <w:i/>
          <w:sz w:val="24"/>
          <w:szCs w:val="24"/>
        </w:rPr>
        <w:t xml:space="preserve">. </w:t>
      </w:r>
      <w:proofErr w:type="gramStart"/>
      <w:r w:rsidRPr="00E37A86">
        <w:rPr>
          <w:rFonts w:ascii="Times New Roman" w:hAnsi="Times New Roman" w:cs="Times New Roman"/>
          <w:b/>
          <w:bCs/>
          <w:i/>
          <w:sz w:val="24"/>
          <w:szCs w:val="24"/>
        </w:rPr>
        <w:t>године</w:t>
      </w:r>
      <w:proofErr w:type="gramEnd"/>
    </w:p>
    <w:p w:rsidR="00B23855" w:rsidRPr="00E37A86" w:rsidRDefault="00B23855" w:rsidP="00B23855">
      <w:pPr>
        <w:pStyle w:val="NoSpacing"/>
        <w:rPr>
          <w:rFonts w:ascii="Times New Roman" w:hAnsi="Times New Roman" w:cs="Times New Roman"/>
          <w:b/>
          <w:bCs/>
          <w:i/>
          <w:sz w:val="24"/>
          <w:szCs w:val="24"/>
        </w:rPr>
      </w:pPr>
    </w:p>
    <w:p w:rsidR="00B23855" w:rsidRPr="00E37A86" w:rsidRDefault="00B23855" w:rsidP="00B23855">
      <w:pPr>
        <w:pStyle w:val="NoSpacing"/>
        <w:rPr>
          <w:rFonts w:ascii="Times New Roman" w:hAnsi="Times New Roman" w:cs="Times New Roman"/>
          <w:b/>
          <w:bCs/>
          <w:sz w:val="24"/>
          <w:szCs w:val="24"/>
        </w:rPr>
      </w:pPr>
    </w:p>
    <w:p w:rsidR="00B23855" w:rsidRPr="009C6CD0" w:rsidRDefault="00B23855" w:rsidP="00B23855">
      <w:pPr>
        <w:pStyle w:val="NoSpacing"/>
        <w:rPr>
          <w:rFonts w:ascii="Times New Roman" w:hAnsi="Times New Roman" w:cs="Times New Roman"/>
          <w:b/>
          <w:bCs/>
          <w:sz w:val="24"/>
          <w:szCs w:val="24"/>
          <w:lang w:val="sr-Cyrl-RS"/>
        </w:rPr>
      </w:pPr>
      <w:r w:rsidRPr="00E37A86">
        <w:rPr>
          <w:rFonts w:ascii="Times New Roman" w:hAnsi="Times New Roman" w:cs="Times New Roman"/>
          <w:b/>
          <w:bCs/>
          <w:sz w:val="24"/>
          <w:szCs w:val="24"/>
        </w:rPr>
        <w:t xml:space="preserve">Укупан број страна Конкурсне документације </w:t>
      </w:r>
      <w:proofErr w:type="gramStart"/>
      <w:r w:rsidRPr="00E37A86">
        <w:rPr>
          <w:rFonts w:ascii="Times New Roman" w:hAnsi="Times New Roman" w:cs="Times New Roman"/>
          <w:b/>
          <w:bCs/>
          <w:sz w:val="24"/>
          <w:szCs w:val="24"/>
        </w:rPr>
        <w:t xml:space="preserve">је  </w:t>
      </w:r>
      <w:r w:rsidR="008A36E2" w:rsidRPr="00E37A86">
        <w:rPr>
          <w:rFonts w:ascii="Times New Roman" w:hAnsi="Times New Roman" w:cs="Times New Roman"/>
          <w:b/>
          <w:bCs/>
          <w:sz w:val="24"/>
          <w:szCs w:val="24"/>
          <w:lang w:val="sr-Cyrl-RS"/>
        </w:rPr>
        <w:t>3</w:t>
      </w:r>
      <w:r w:rsidR="00E37A86" w:rsidRPr="00E37A86">
        <w:rPr>
          <w:rFonts w:ascii="Times New Roman" w:hAnsi="Times New Roman" w:cs="Times New Roman"/>
          <w:b/>
          <w:bCs/>
          <w:sz w:val="24"/>
          <w:szCs w:val="24"/>
          <w:lang w:val="sr-Latn-RS"/>
        </w:rPr>
        <w:t>4</w:t>
      </w:r>
      <w:proofErr w:type="gramEnd"/>
      <w:r w:rsidRPr="00E37A86">
        <w:rPr>
          <w:rFonts w:ascii="Times New Roman" w:hAnsi="Times New Roman" w:cs="Times New Roman"/>
          <w:b/>
          <w:bCs/>
          <w:sz w:val="24"/>
          <w:szCs w:val="24"/>
        </w:rPr>
        <w:t>.</w:t>
      </w:r>
    </w:p>
    <w:p w:rsidR="00B23855" w:rsidRPr="00B23855" w:rsidRDefault="00B23855" w:rsidP="00B23855">
      <w:pPr>
        <w:pStyle w:val="NoSpacing"/>
        <w:rPr>
          <w:rFonts w:ascii="Times New Roman" w:hAnsi="Times New Roman" w:cs="Times New Roman"/>
          <w:sz w:val="24"/>
          <w:szCs w:val="24"/>
        </w:rPr>
      </w:pPr>
    </w:p>
    <w:p w:rsidR="00B23855" w:rsidRPr="00B23855" w:rsidRDefault="00B23855" w:rsidP="00B23855">
      <w:pPr>
        <w:pStyle w:val="NoSpacing"/>
        <w:rPr>
          <w:rFonts w:ascii="Times New Roman" w:hAnsi="Times New Roman" w:cs="Times New Roman"/>
          <w:sz w:val="24"/>
          <w:szCs w:val="24"/>
        </w:rPr>
      </w:pPr>
      <w:proofErr w:type="gramStart"/>
      <w:r w:rsidRPr="00B23855">
        <w:rPr>
          <w:rFonts w:ascii="Times New Roman" w:hAnsi="Times New Roman" w:cs="Times New Roman"/>
          <w:sz w:val="24"/>
          <w:szCs w:val="24"/>
        </w:rPr>
        <w:lastRenderedPageBreak/>
        <w:t>На основу чл.</w:t>
      </w:r>
      <w:proofErr w:type="gramEnd"/>
      <w:r w:rsidRPr="00B23855">
        <w:rPr>
          <w:rFonts w:ascii="Times New Roman" w:hAnsi="Times New Roman" w:cs="Times New Roman"/>
          <w:sz w:val="24"/>
          <w:szCs w:val="24"/>
        </w:rPr>
        <w:t xml:space="preserve"> 32. </w:t>
      </w:r>
      <w:proofErr w:type="gramStart"/>
      <w:r w:rsidRPr="00B23855">
        <w:rPr>
          <w:rFonts w:ascii="Times New Roman" w:hAnsi="Times New Roman" w:cs="Times New Roman"/>
          <w:sz w:val="24"/>
          <w:szCs w:val="24"/>
        </w:rPr>
        <w:t>и</w:t>
      </w:r>
      <w:proofErr w:type="gramEnd"/>
      <w:r w:rsidRPr="00B23855">
        <w:rPr>
          <w:rFonts w:ascii="Times New Roman" w:hAnsi="Times New Roman" w:cs="Times New Roman"/>
          <w:sz w:val="24"/>
          <w:szCs w:val="24"/>
        </w:rPr>
        <w:t xml:space="preserve"> 61. Закона о јавним набавкама („Сл. гласник РС” бр. 124/2012, 14/2015 и 68/2015,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w:t>
      </w:r>
      <w:r w:rsidRPr="00B23855">
        <w:rPr>
          <w:rFonts w:ascii="Times New Roman" w:hAnsi="Times New Roman" w:cs="Times New Roman"/>
          <w:sz w:val="24"/>
          <w:szCs w:val="24"/>
          <w:lang w:val="sr-Cyrl-CS"/>
        </w:rPr>
        <w:t xml:space="preserve"> /1</w:t>
      </w:r>
      <w:r w:rsidRPr="00B23855">
        <w:rPr>
          <w:rFonts w:ascii="Times New Roman" w:hAnsi="Times New Roman" w:cs="Times New Roman"/>
          <w:sz w:val="24"/>
          <w:szCs w:val="24"/>
        </w:rPr>
        <w:t>5</w:t>
      </w:r>
      <w:r w:rsidRPr="00B23855">
        <w:rPr>
          <w:rFonts w:ascii="Times New Roman" w:hAnsi="Times New Roman" w:cs="Times New Roman"/>
          <w:sz w:val="24"/>
          <w:szCs w:val="24"/>
          <w:lang w:val="sr-Cyrl-RS"/>
        </w:rPr>
        <w:t xml:space="preserve"> и 41/19</w:t>
      </w:r>
      <w:r w:rsidRPr="00B23855">
        <w:rPr>
          <w:rFonts w:ascii="Times New Roman" w:hAnsi="Times New Roman" w:cs="Times New Roman"/>
          <w:sz w:val="24"/>
          <w:szCs w:val="24"/>
        </w:rPr>
        <w:t>), Одлуке о покретању поступка јавне набавке број. ОП-1</w:t>
      </w:r>
      <w:r w:rsidRPr="00B23855">
        <w:rPr>
          <w:rFonts w:ascii="Times New Roman" w:hAnsi="Times New Roman" w:cs="Times New Roman"/>
          <w:sz w:val="24"/>
          <w:szCs w:val="24"/>
          <w:lang w:val="sr-Cyrl-RS"/>
        </w:rPr>
        <w:t>.1.2</w:t>
      </w:r>
      <w:r w:rsidRPr="00B23855">
        <w:rPr>
          <w:rFonts w:ascii="Times New Roman" w:hAnsi="Times New Roman" w:cs="Times New Roman"/>
          <w:sz w:val="24"/>
          <w:szCs w:val="24"/>
        </w:rPr>
        <w:t>-Д/20</w:t>
      </w:r>
      <w:r w:rsidRPr="00B23855">
        <w:rPr>
          <w:rFonts w:ascii="Times New Roman" w:hAnsi="Times New Roman" w:cs="Times New Roman"/>
          <w:sz w:val="24"/>
          <w:szCs w:val="24"/>
          <w:lang w:val="sr-Cyrl-RS"/>
        </w:rPr>
        <w:t>20</w:t>
      </w:r>
      <w:r w:rsidRPr="00B23855">
        <w:rPr>
          <w:rFonts w:ascii="Times New Roman" w:hAnsi="Times New Roman" w:cs="Times New Roman"/>
          <w:sz w:val="24"/>
          <w:szCs w:val="24"/>
        </w:rPr>
        <w:t xml:space="preserve">, </w:t>
      </w:r>
      <w:r w:rsidRPr="00B23855">
        <w:rPr>
          <w:rFonts w:ascii="Times New Roman" w:hAnsi="Times New Roman" w:cs="Times New Roman"/>
          <w:i/>
          <w:sz w:val="24"/>
          <w:szCs w:val="24"/>
        </w:rPr>
        <w:t>деловодни број ОП-2-1</w:t>
      </w:r>
      <w:r w:rsidRPr="00B23855">
        <w:rPr>
          <w:rFonts w:ascii="Times New Roman" w:hAnsi="Times New Roman" w:cs="Times New Roman"/>
          <w:i/>
          <w:sz w:val="24"/>
          <w:szCs w:val="24"/>
          <w:lang w:val="sr-Cyrl-RS"/>
        </w:rPr>
        <w:t>.1.2</w:t>
      </w:r>
      <w:r w:rsidRPr="00B23855">
        <w:rPr>
          <w:rFonts w:ascii="Times New Roman" w:hAnsi="Times New Roman" w:cs="Times New Roman"/>
          <w:i/>
          <w:sz w:val="24"/>
          <w:szCs w:val="24"/>
        </w:rPr>
        <w:t>-Д/20</w:t>
      </w:r>
      <w:r w:rsidRPr="00B23855">
        <w:rPr>
          <w:rFonts w:ascii="Times New Roman" w:hAnsi="Times New Roman" w:cs="Times New Roman"/>
          <w:i/>
          <w:sz w:val="24"/>
          <w:szCs w:val="24"/>
          <w:lang w:val="sr-Cyrl-RS"/>
        </w:rPr>
        <w:t>20</w:t>
      </w:r>
      <w:r w:rsidRPr="00B23855">
        <w:rPr>
          <w:rFonts w:ascii="Times New Roman" w:hAnsi="Times New Roman" w:cs="Times New Roman"/>
          <w:sz w:val="24"/>
          <w:szCs w:val="24"/>
        </w:rPr>
        <w:t xml:space="preserve"> од </w:t>
      </w:r>
      <w:r w:rsidR="00CB42D9">
        <w:rPr>
          <w:rFonts w:ascii="Times New Roman" w:hAnsi="Times New Roman" w:cs="Times New Roman"/>
          <w:sz w:val="24"/>
          <w:szCs w:val="24"/>
        </w:rPr>
        <w:t>21</w:t>
      </w:r>
      <w:r w:rsidRPr="00B23855">
        <w:rPr>
          <w:rFonts w:ascii="Times New Roman" w:hAnsi="Times New Roman" w:cs="Times New Roman"/>
          <w:sz w:val="24"/>
          <w:szCs w:val="24"/>
        </w:rPr>
        <w:t xml:space="preserve">. </w:t>
      </w:r>
      <w:r w:rsidRPr="00B23855">
        <w:rPr>
          <w:rFonts w:ascii="Times New Roman" w:hAnsi="Times New Roman" w:cs="Times New Roman"/>
          <w:sz w:val="24"/>
          <w:szCs w:val="24"/>
          <w:lang w:val="sr-Cyrl-RS"/>
        </w:rPr>
        <w:t>04</w:t>
      </w:r>
      <w:r w:rsidRPr="00B23855">
        <w:rPr>
          <w:rFonts w:ascii="Times New Roman" w:hAnsi="Times New Roman" w:cs="Times New Roman"/>
          <w:sz w:val="24"/>
          <w:szCs w:val="24"/>
        </w:rPr>
        <w:t>. 20</w:t>
      </w:r>
      <w:r w:rsidRPr="00B23855">
        <w:rPr>
          <w:rFonts w:ascii="Times New Roman" w:hAnsi="Times New Roman" w:cs="Times New Roman"/>
          <w:sz w:val="24"/>
          <w:szCs w:val="24"/>
          <w:lang w:val="sr-Cyrl-RS"/>
        </w:rPr>
        <w:t>20</w:t>
      </w:r>
      <w:r w:rsidRPr="00B23855">
        <w:rPr>
          <w:rFonts w:ascii="Times New Roman" w:hAnsi="Times New Roman" w:cs="Times New Roman"/>
          <w:sz w:val="24"/>
          <w:szCs w:val="24"/>
        </w:rPr>
        <w:t xml:space="preserve">. </w:t>
      </w:r>
      <w:proofErr w:type="gramStart"/>
      <w:r w:rsidRPr="00B23855">
        <w:rPr>
          <w:rFonts w:ascii="Times New Roman" w:hAnsi="Times New Roman" w:cs="Times New Roman"/>
          <w:sz w:val="24"/>
          <w:szCs w:val="24"/>
        </w:rPr>
        <w:t>године</w:t>
      </w:r>
      <w:proofErr w:type="gramEnd"/>
      <w:r w:rsidRPr="00B23855">
        <w:rPr>
          <w:rFonts w:ascii="Times New Roman" w:hAnsi="Times New Roman" w:cs="Times New Roman"/>
          <w:sz w:val="24"/>
          <w:szCs w:val="24"/>
        </w:rPr>
        <w:t xml:space="preserve"> и Решења о образовању комисије за јавну набавку ОП-1</w:t>
      </w:r>
      <w:r w:rsidRPr="00B23855">
        <w:rPr>
          <w:rFonts w:ascii="Times New Roman" w:hAnsi="Times New Roman" w:cs="Times New Roman"/>
          <w:sz w:val="24"/>
          <w:szCs w:val="24"/>
          <w:lang w:val="sr-Cyrl-RS"/>
        </w:rPr>
        <w:t>.1.2</w:t>
      </w:r>
      <w:r w:rsidRPr="00B23855">
        <w:rPr>
          <w:rFonts w:ascii="Times New Roman" w:hAnsi="Times New Roman" w:cs="Times New Roman"/>
          <w:sz w:val="24"/>
          <w:szCs w:val="24"/>
        </w:rPr>
        <w:t>-Д/20</w:t>
      </w:r>
      <w:r w:rsidRPr="00B23855">
        <w:rPr>
          <w:rFonts w:ascii="Times New Roman" w:hAnsi="Times New Roman" w:cs="Times New Roman"/>
          <w:sz w:val="24"/>
          <w:szCs w:val="24"/>
          <w:lang w:val="sr-Cyrl-RS"/>
        </w:rPr>
        <w:t>20</w:t>
      </w:r>
      <w:r w:rsidRPr="00B23855">
        <w:rPr>
          <w:rFonts w:ascii="Times New Roman" w:hAnsi="Times New Roman" w:cs="Times New Roman"/>
          <w:sz w:val="24"/>
          <w:szCs w:val="24"/>
        </w:rPr>
        <w:t xml:space="preserve">, </w:t>
      </w:r>
      <w:r w:rsidRPr="00B23855">
        <w:rPr>
          <w:rFonts w:ascii="Times New Roman" w:hAnsi="Times New Roman" w:cs="Times New Roman"/>
          <w:i/>
          <w:sz w:val="24"/>
          <w:szCs w:val="24"/>
        </w:rPr>
        <w:t>деловодни број ОП-3-1-</w:t>
      </w:r>
      <w:r w:rsidRPr="00B23855">
        <w:rPr>
          <w:rFonts w:ascii="Times New Roman" w:hAnsi="Times New Roman" w:cs="Times New Roman"/>
          <w:i/>
          <w:sz w:val="24"/>
          <w:szCs w:val="24"/>
          <w:lang w:val="sr-Cyrl-RS"/>
        </w:rPr>
        <w:t>2-</w:t>
      </w:r>
      <w:r w:rsidRPr="00B23855">
        <w:rPr>
          <w:rFonts w:ascii="Times New Roman" w:hAnsi="Times New Roman" w:cs="Times New Roman"/>
          <w:i/>
          <w:sz w:val="24"/>
          <w:szCs w:val="24"/>
        </w:rPr>
        <w:t>Д/20</w:t>
      </w:r>
      <w:r w:rsidRPr="00B23855">
        <w:rPr>
          <w:rFonts w:ascii="Times New Roman" w:hAnsi="Times New Roman" w:cs="Times New Roman"/>
          <w:i/>
          <w:sz w:val="24"/>
          <w:szCs w:val="24"/>
          <w:lang w:val="sr-Cyrl-RS"/>
        </w:rPr>
        <w:t>20</w:t>
      </w:r>
      <w:r w:rsidRPr="00B23855">
        <w:rPr>
          <w:rFonts w:ascii="Times New Roman" w:hAnsi="Times New Roman" w:cs="Times New Roman"/>
          <w:i/>
          <w:sz w:val="24"/>
          <w:szCs w:val="24"/>
        </w:rPr>
        <w:t xml:space="preserve"> од  </w:t>
      </w:r>
      <w:r w:rsidR="00CB42D9">
        <w:rPr>
          <w:rFonts w:ascii="Times New Roman" w:hAnsi="Times New Roman" w:cs="Times New Roman"/>
          <w:i/>
          <w:sz w:val="24"/>
          <w:szCs w:val="24"/>
        </w:rPr>
        <w:t>21</w:t>
      </w:r>
      <w:r w:rsidRPr="00B23855">
        <w:rPr>
          <w:rFonts w:ascii="Times New Roman" w:hAnsi="Times New Roman" w:cs="Times New Roman"/>
          <w:i/>
          <w:sz w:val="24"/>
          <w:szCs w:val="24"/>
        </w:rPr>
        <w:t xml:space="preserve">. </w:t>
      </w:r>
      <w:r w:rsidRPr="00B23855">
        <w:rPr>
          <w:rFonts w:ascii="Times New Roman" w:hAnsi="Times New Roman" w:cs="Times New Roman"/>
          <w:i/>
          <w:sz w:val="24"/>
          <w:szCs w:val="24"/>
          <w:lang w:val="sr-Cyrl-RS"/>
        </w:rPr>
        <w:t>04</w:t>
      </w:r>
      <w:r w:rsidRPr="00B23855">
        <w:rPr>
          <w:rFonts w:ascii="Times New Roman" w:hAnsi="Times New Roman" w:cs="Times New Roman"/>
          <w:i/>
          <w:sz w:val="24"/>
          <w:szCs w:val="24"/>
        </w:rPr>
        <w:t>. 20</w:t>
      </w:r>
      <w:r w:rsidRPr="00B23855">
        <w:rPr>
          <w:rFonts w:ascii="Times New Roman" w:hAnsi="Times New Roman" w:cs="Times New Roman"/>
          <w:i/>
          <w:sz w:val="24"/>
          <w:szCs w:val="24"/>
          <w:lang w:val="sr-Cyrl-RS"/>
        </w:rPr>
        <w:t>20</w:t>
      </w:r>
      <w:r w:rsidRPr="00B23855">
        <w:rPr>
          <w:rFonts w:ascii="Times New Roman" w:hAnsi="Times New Roman" w:cs="Times New Roman"/>
          <w:i/>
          <w:sz w:val="24"/>
          <w:szCs w:val="24"/>
        </w:rPr>
        <w:t xml:space="preserve">. </w:t>
      </w:r>
      <w:proofErr w:type="gramStart"/>
      <w:r w:rsidRPr="00B23855">
        <w:rPr>
          <w:rFonts w:ascii="Times New Roman" w:hAnsi="Times New Roman" w:cs="Times New Roman"/>
          <w:i/>
          <w:sz w:val="24"/>
          <w:szCs w:val="24"/>
        </w:rPr>
        <w:t>године</w:t>
      </w:r>
      <w:proofErr w:type="gramEnd"/>
      <w:r w:rsidRPr="00B23855">
        <w:rPr>
          <w:rFonts w:ascii="Times New Roman" w:hAnsi="Times New Roman" w:cs="Times New Roman"/>
          <w:sz w:val="24"/>
          <w:szCs w:val="24"/>
        </w:rPr>
        <w:t>, припремљена је:</w:t>
      </w:r>
    </w:p>
    <w:p w:rsidR="00B23855" w:rsidRPr="00B23855" w:rsidRDefault="00B23855" w:rsidP="00B23855">
      <w:pPr>
        <w:pStyle w:val="NoSpacing"/>
        <w:rPr>
          <w:rFonts w:ascii="Times New Roman" w:eastAsia="TimesNewRomanPSMT" w:hAnsi="Times New Roman" w:cs="Times New Roman"/>
          <w:sz w:val="24"/>
          <w:szCs w:val="24"/>
        </w:rPr>
      </w:pPr>
    </w:p>
    <w:p w:rsidR="00B23855" w:rsidRPr="00B23855" w:rsidRDefault="00B23855" w:rsidP="009C6CD0">
      <w:pPr>
        <w:pStyle w:val="NoSpacing"/>
        <w:shd w:val="clear" w:color="auto" w:fill="DAEEF3" w:themeFill="accent5" w:themeFillTint="33"/>
        <w:rPr>
          <w:rFonts w:ascii="Times New Roman" w:eastAsia="TimesNewRomanPSMT" w:hAnsi="Times New Roman" w:cs="Times New Roman"/>
          <w:sz w:val="24"/>
          <w:szCs w:val="24"/>
        </w:rPr>
      </w:pPr>
    </w:p>
    <w:p w:rsidR="00B23855" w:rsidRPr="00B23855" w:rsidRDefault="00B23855" w:rsidP="009C6CD0">
      <w:pPr>
        <w:pStyle w:val="NoSpacing"/>
        <w:shd w:val="clear" w:color="auto" w:fill="DAEEF3" w:themeFill="accent5" w:themeFillTint="33"/>
        <w:jc w:val="center"/>
        <w:rPr>
          <w:rFonts w:ascii="Times New Roman" w:eastAsia="TimesNewRomanPS-BoldMT" w:hAnsi="Times New Roman" w:cs="Times New Roman"/>
          <w:b/>
          <w:bCs/>
          <w:sz w:val="24"/>
          <w:szCs w:val="24"/>
          <w:lang w:val="ru-RU"/>
        </w:rPr>
      </w:pPr>
      <w:r w:rsidRPr="00B23855">
        <w:rPr>
          <w:rFonts w:ascii="Times New Roman" w:eastAsia="TimesNewRomanPS-BoldMT" w:hAnsi="Times New Roman" w:cs="Times New Roman"/>
          <w:b/>
          <w:bCs/>
          <w:sz w:val="24"/>
          <w:szCs w:val="24"/>
        </w:rPr>
        <w:t>КОНКУРСНА ДОКУМЕНТАЦИЈА</w:t>
      </w:r>
    </w:p>
    <w:p w:rsidR="00B23855" w:rsidRPr="00B23855" w:rsidRDefault="00B23855" w:rsidP="009C6CD0">
      <w:pPr>
        <w:pStyle w:val="NoSpacing"/>
        <w:shd w:val="clear" w:color="auto" w:fill="DAEEF3" w:themeFill="accent5" w:themeFillTint="33"/>
        <w:jc w:val="center"/>
        <w:rPr>
          <w:rFonts w:ascii="Times New Roman" w:eastAsia="TimesNewRomanPS-BoldMT" w:hAnsi="Times New Roman" w:cs="Times New Roman"/>
          <w:b/>
          <w:bCs/>
          <w:sz w:val="24"/>
          <w:szCs w:val="24"/>
          <w:lang w:val="ru-RU"/>
        </w:rPr>
      </w:pPr>
    </w:p>
    <w:p w:rsidR="00B23855" w:rsidRPr="00B23855" w:rsidRDefault="00B23855" w:rsidP="009C6CD0">
      <w:pPr>
        <w:pStyle w:val="NoSpacing"/>
        <w:shd w:val="clear" w:color="auto" w:fill="DAEEF3" w:themeFill="accent5" w:themeFillTint="33"/>
        <w:jc w:val="center"/>
        <w:rPr>
          <w:rFonts w:ascii="Times New Roman" w:eastAsia="TimesNewRomanPS-BoldMT" w:hAnsi="Times New Roman" w:cs="Times New Roman"/>
          <w:b/>
          <w:bCs/>
          <w:sz w:val="24"/>
          <w:szCs w:val="24"/>
        </w:rPr>
      </w:pPr>
      <w:r w:rsidRPr="00B23855">
        <w:rPr>
          <w:rFonts w:ascii="Times New Roman" w:eastAsia="TimesNewRomanPS-BoldMT" w:hAnsi="Times New Roman" w:cs="Times New Roman"/>
          <w:b/>
          <w:bCs/>
          <w:sz w:val="24"/>
          <w:szCs w:val="24"/>
          <w:lang w:val="sr-Cyrl-CS"/>
        </w:rPr>
        <w:t xml:space="preserve">у отвореном поступку за </w:t>
      </w:r>
      <w:r w:rsidRPr="00B23855">
        <w:rPr>
          <w:rFonts w:ascii="Times New Roman" w:eastAsia="TimesNewRomanPS-BoldMT" w:hAnsi="Times New Roman" w:cs="Times New Roman"/>
          <w:b/>
          <w:bCs/>
          <w:sz w:val="24"/>
          <w:szCs w:val="24"/>
        </w:rPr>
        <w:t>јавну набавку – добра- набавка горива</w:t>
      </w:r>
    </w:p>
    <w:p w:rsidR="00B23855" w:rsidRPr="00B23855" w:rsidRDefault="00B23855" w:rsidP="009C6CD0">
      <w:pPr>
        <w:pStyle w:val="NoSpacing"/>
        <w:shd w:val="clear" w:color="auto" w:fill="DAEEF3" w:themeFill="accent5" w:themeFillTint="33"/>
        <w:jc w:val="center"/>
        <w:rPr>
          <w:rFonts w:ascii="Times New Roman" w:eastAsia="TimesNewRomanPS-BoldMT" w:hAnsi="Times New Roman" w:cs="Times New Roman"/>
          <w:b/>
          <w:bCs/>
          <w:sz w:val="24"/>
          <w:szCs w:val="24"/>
          <w:lang w:val="sr-Cyrl-RS"/>
        </w:rPr>
      </w:pPr>
      <w:proofErr w:type="gramStart"/>
      <w:r w:rsidRPr="00B23855">
        <w:rPr>
          <w:rFonts w:ascii="Times New Roman" w:eastAsia="TimesNewRomanPS-BoldMT" w:hAnsi="Times New Roman" w:cs="Times New Roman"/>
          <w:b/>
          <w:bCs/>
          <w:sz w:val="24"/>
          <w:szCs w:val="24"/>
        </w:rPr>
        <w:t>бр</w:t>
      </w:r>
      <w:proofErr w:type="gramEnd"/>
      <w:r w:rsidRPr="00B23855">
        <w:rPr>
          <w:rFonts w:ascii="Times New Roman" w:eastAsia="TimesNewRomanPS-BoldMT" w:hAnsi="Times New Roman" w:cs="Times New Roman"/>
          <w:b/>
          <w:bCs/>
          <w:sz w:val="24"/>
          <w:szCs w:val="24"/>
        </w:rPr>
        <w:t>. ОП-</w:t>
      </w:r>
      <w:r w:rsidRPr="00B23855">
        <w:rPr>
          <w:rFonts w:ascii="Times New Roman" w:eastAsia="TimesNewRomanPS-BoldMT" w:hAnsi="Times New Roman" w:cs="Times New Roman"/>
          <w:b/>
          <w:bCs/>
          <w:sz w:val="24"/>
          <w:szCs w:val="24"/>
          <w:lang w:val="sr-Cyrl-RS"/>
        </w:rPr>
        <w:t>1.1.2</w:t>
      </w:r>
      <w:r w:rsidRPr="00B23855">
        <w:rPr>
          <w:rFonts w:ascii="Times New Roman" w:eastAsia="TimesNewRomanPS-BoldMT" w:hAnsi="Times New Roman" w:cs="Times New Roman"/>
          <w:b/>
          <w:bCs/>
          <w:sz w:val="24"/>
          <w:szCs w:val="24"/>
        </w:rPr>
        <w:t>-Д/</w:t>
      </w:r>
      <w:r w:rsidRPr="00B23855">
        <w:rPr>
          <w:rFonts w:ascii="Times New Roman" w:eastAsia="TimesNewRomanPS-BoldMT" w:hAnsi="Times New Roman" w:cs="Times New Roman"/>
          <w:b/>
          <w:bCs/>
          <w:sz w:val="24"/>
          <w:szCs w:val="24"/>
          <w:lang w:val="sr-Cyrl-RS"/>
        </w:rPr>
        <w:t>20</w:t>
      </w:r>
    </w:p>
    <w:p w:rsidR="00B23855" w:rsidRPr="00B23855" w:rsidRDefault="00B23855" w:rsidP="00B23855">
      <w:pPr>
        <w:pStyle w:val="NoSpacing"/>
        <w:rPr>
          <w:rFonts w:ascii="Times New Roman" w:eastAsia="TimesNewRomanPS-BoldMT" w:hAnsi="Times New Roman" w:cs="Times New Roman"/>
          <w:b/>
          <w:bCs/>
          <w:sz w:val="24"/>
          <w:szCs w:val="24"/>
        </w:rPr>
      </w:pPr>
    </w:p>
    <w:p w:rsidR="00B23855" w:rsidRPr="00B23855" w:rsidRDefault="00B23855" w:rsidP="00B23855">
      <w:pPr>
        <w:pStyle w:val="NoSpacing"/>
        <w:rPr>
          <w:rFonts w:ascii="Times New Roman" w:eastAsia="TimesNewRomanPS-BoldMT" w:hAnsi="Times New Roman" w:cs="Times New Roman"/>
          <w:b/>
          <w:bCs/>
          <w:color w:val="FF0000"/>
          <w:sz w:val="24"/>
          <w:szCs w:val="24"/>
        </w:rPr>
      </w:pPr>
    </w:p>
    <w:p w:rsidR="00B23855" w:rsidRPr="00B23855" w:rsidRDefault="00B23855" w:rsidP="00B23855">
      <w:pPr>
        <w:pStyle w:val="NoSpacing"/>
        <w:rPr>
          <w:rFonts w:ascii="Times New Roman" w:eastAsia="TimesNewRomanPSMT" w:hAnsi="Times New Roman" w:cs="Times New Roman"/>
          <w:sz w:val="24"/>
          <w:szCs w:val="24"/>
        </w:rPr>
      </w:pPr>
      <w:r w:rsidRPr="00B23855">
        <w:rPr>
          <w:rFonts w:ascii="Times New Roman" w:eastAsia="TimesNewRomanPSMT" w:hAnsi="Times New Roman" w:cs="Times New Roman"/>
          <w:sz w:val="24"/>
          <w:szCs w:val="24"/>
        </w:rPr>
        <w:t>Конкурсна документација садржи:</w:t>
      </w:r>
    </w:p>
    <w:p w:rsidR="00B23855" w:rsidRPr="00B23855" w:rsidRDefault="00B23855" w:rsidP="00B23855">
      <w:pPr>
        <w:pStyle w:val="NoSpacing"/>
        <w:rPr>
          <w:rFonts w:ascii="Times New Roman" w:eastAsia="TimesNewRomanPSMT" w:hAnsi="Times New Roman" w:cs="Times New Roman"/>
          <w:sz w:val="24"/>
          <w:szCs w:val="24"/>
        </w:rPr>
      </w:pPr>
    </w:p>
    <w:p w:rsidR="00B23855" w:rsidRPr="00B23855" w:rsidRDefault="00B23855" w:rsidP="00B23855">
      <w:pPr>
        <w:pStyle w:val="NoSpacing"/>
        <w:rPr>
          <w:rFonts w:ascii="Times New Roman" w:eastAsia="TimesNewRomanPSMT" w:hAnsi="Times New Roman" w:cs="Times New Roman"/>
          <w:sz w:val="24"/>
          <w:szCs w:val="24"/>
        </w:rPr>
      </w:pPr>
    </w:p>
    <w:tbl>
      <w:tblPr>
        <w:tblW w:w="0" w:type="auto"/>
        <w:tblInd w:w="-30" w:type="dxa"/>
        <w:tblLayout w:type="fixed"/>
        <w:tblLook w:val="0000" w:firstRow="0" w:lastRow="0" w:firstColumn="0" w:lastColumn="0" w:noHBand="0" w:noVBand="0"/>
      </w:tblPr>
      <w:tblGrid>
        <w:gridCol w:w="1308"/>
        <w:gridCol w:w="7994"/>
      </w:tblGrid>
      <w:tr w:rsidR="009C6CD0" w:rsidRPr="00B23855" w:rsidTr="009C6CD0">
        <w:tc>
          <w:tcPr>
            <w:tcW w:w="1308" w:type="dxa"/>
            <w:tcBorders>
              <w:top w:val="single" w:sz="4" w:space="0" w:color="000000"/>
              <w:left w:val="single" w:sz="4" w:space="0" w:color="000000"/>
              <w:bottom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b/>
                <w:i/>
                <w:sz w:val="24"/>
                <w:szCs w:val="24"/>
              </w:rPr>
            </w:pPr>
            <w:r w:rsidRPr="00B23855">
              <w:rPr>
                <w:rFonts w:ascii="Times New Roman" w:eastAsia="TimesNewRomanPSMT" w:hAnsi="Times New Roman" w:cs="Times New Roman"/>
                <w:b/>
                <w:i/>
                <w:sz w:val="24"/>
                <w:szCs w:val="24"/>
                <w:lang w:val="sr-Cyrl-CS"/>
              </w:rPr>
              <w:t>Поглавље</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9C6CD0" w:rsidRPr="00B23855" w:rsidRDefault="009C6CD0" w:rsidP="00B23855">
            <w:pPr>
              <w:pStyle w:val="NoSpacing"/>
              <w:rPr>
                <w:rFonts w:ascii="Times New Roman" w:hAnsi="Times New Roman" w:cs="Times New Roman"/>
                <w:bCs/>
                <w:iCs/>
                <w:sz w:val="24"/>
                <w:szCs w:val="24"/>
              </w:rPr>
            </w:pPr>
            <w:r w:rsidRPr="00B23855">
              <w:rPr>
                <w:rFonts w:ascii="Times New Roman" w:eastAsia="TimesNewRomanPSMT" w:hAnsi="Times New Roman" w:cs="Times New Roman"/>
                <w:b/>
                <w:i/>
                <w:sz w:val="24"/>
                <w:szCs w:val="24"/>
              </w:rPr>
              <w:t>Назив</w:t>
            </w:r>
            <w:r w:rsidRPr="00B23855">
              <w:rPr>
                <w:rFonts w:ascii="Times New Roman" w:eastAsia="TimesNewRomanPSMT" w:hAnsi="Times New Roman" w:cs="Times New Roman"/>
                <w:b/>
                <w:i/>
                <w:sz w:val="24"/>
                <w:szCs w:val="24"/>
                <w:lang w:val="sr-Cyrl-CS"/>
              </w:rPr>
              <w:t xml:space="preserve"> поглавља</w:t>
            </w:r>
          </w:p>
        </w:tc>
      </w:tr>
      <w:tr w:rsidR="009C6CD0" w:rsidRPr="00B23855" w:rsidTr="009C6CD0">
        <w:tc>
          <w:tcPr>
            <w:tcW w:w="1308" w:type="dxa"/>
            <w:tcBorders>
              <w:top w:val="single" w:sz="4" w:space="0" w:color="000000"/>
              <w:left w:val="single" w:sz="4" w:space="0" w:color="000000"/>
              <w:bottom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rPr>
            </w:pPr>
            <w:r w:rsidRPr="00B23855">
              <w:rPr>
                <w:rFonts w:ascii="Times New Roman" w:hAnsi="Times New Roman" w:cs="Times New Roman"/>
                <w:bCs/>
                <w:iCs/>
                <w:sz w:val="24"/>
                <w:szCs w:val="24"/>
              </w:rPr>
              <w:t>I</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9C6CD0" w:rsidRPr="00B23855" w:rsidRDefault="009C6CD0" w:rsidP="00B23855">
            <w:pPr>
              <w:pStyle w:val="NoSpacing"/>
              <w:rPr>
                <w:rFonts w:ascii="Times New Roman" w:hAnsi="Times New Roman" w:cs="Times New Roman"/>
                <w:bCs/>
                <w:iCs/>
                <w:sz w:val="24"/>
                <w:szCs w:val="24"/>
              </w:rPr>
            </w:pPr>
            <w:r w:rsidRPr="00B23855">
              <w:rPr>
                <w:rFonts w:ascii="Times New Roman" w:eastAsia="TimesNewRomanPSMT" w:hAnsi="Times New Roman" w:cs="Times New Roman"/>
                <w:sz w:val="24"/>
                <w:szCs w:val="24"/>
              </w:rPr>
              <w:t>Општи подаци о јавној набавци</w:t>
            </w:r>
          </w:p>
        </w:tc>
      </w:tr>
      <w:tr w:rsidR="009C6CD0" w:rsidRPr="00B23855" w:rsidTr="009C6CD0">
        <w:tc>
          <w:tcPr>
            <w:tcW w:w="1308" w:type="dxa"/>
            <w:tcBorders>
              <w:top w:val="single" w:sz="4" w:space="0" w:color="000000"/>
              <w:left w:val="single" w:sz="4" w:space="0" w:color="000000"/>
              <w:bottom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rPr>
            </w:pPr>
            <w:r w:rsidRPr="00B23855">
              <w:rPr>
                <w:rFonts w:ascii="Times New Roman" w:hAnsi="Times New Roman" w:cs="Times New Roman"/>
                <w:bCs/>
                <w:iCs/>
                <w:sz w:val="24"/>
                <w:szCs w:val="24"/>
              </w:rPr>
              <w:t>II</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rPr>
            </w:pPr>
            <w:r w:rsidRPr="00B23855">
              <w:rPr>
                <w:rFonts w:ascii="Times New Roman" w:eastAsia="TimesNewRomanPSMT" w:hAnsi="Times New Roman" w:cs="Times New Roman"/>
                <w:sz w:val="24"/>
                <w:szCs w:val="24"/>
              </w:rPr>
              <w:t>Подаци о предмету јавне набавке</w:t>
            </w:r>
          </w:p>
        </w:tc>
      </w:tr>
      <w:tr w:rsidR="009C6CD0" w:rsidRPr="00B23855" w:rsidTr="009C6CD0">
        <w:tc>
          <w:tcPr>
            <w:tcW w:w="1308" w:type="dxa"/>
            <w:tcBorders>
              <w:top w:val="single" w:sz="4" w:space="0" w:color="000000"/>
              <w:left w:val="single" w:sz="4" w:space="0" w:color="000000"/>
              <w:bottom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rPr>
            </w:pPr>
          </w:p>
          <w:p w:rsidR="009C6CD0" w:rsidRPr="00B23855" w:rsidRDefault="009C6CD0" w:rsidP="00B23855">
            <w:pPr>
              <w:pStyle w:val="NoSpacing"/>
              <w:rPr>
                <w:rFonts w:ascii="Times New Roman" w:eastAsia="TimesNewRomanPSMT" w:hAnsi="Times New Roman" w:cs="Times New Roman"/>
                <w:sz w:val="24"/>
                <w:szCs w:val="24"/>
              </w:rPr>
            </w:pPr>
            <w:r w:rsidRPr="00B23855">
              <w:rPr>
                <w:rFonts w:ascii="Times New Roman" w:eastAsia="TimesNewRomanPSMT" w:hAnsi="Times New Roman" w:cs="Times New Roman"/>
                <w:sz w:val="24"/>
                <w:szCs w:val="24"/>
              </w:rPr>
              <w:t>III</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rPr>
            </w:pPr>
            <w:r w:rsidRPr="00B23855">
              <w:rPr>
                <w:rFonts w:ascii="Times New Roman" w:eastAsia="TimesNewRomanPSMT" w:hAnsi="Times New Roman" w:cs="Times New Roman"/>
                <w:sz w:val="24"/>
                <w:szCs w:val="24"/>
              </w:rPr>
              <w:t>Врста, техничке карактеристике, квалитет, количина и опис добара</w:t>
            </w:r>
            <w:proofErr w:type="gramStart"/>
            <w:r w:rsidRPr="00B23855">
              <w:rPr>
                <w:rFonts w:ascii="Times New Roman" w:eastAsia="TimesNewRomanPSMT" w:hAnsi="Times New Roman" w:cs="Times New Roman"/>
                <w:sz w:val="24"/>
                <w:szCs w:val="24"/>
              </w:rPr>
              <w:t>,  начин</w:t>
            </w:r>
            <w:proofErr w:type="gramEnd"/>
            <w:r w:rsidRPr="00B23855">
              <w:rPr>
                <w:rFonts w:ascii="Times New Roman" w:eastAsia="TimesNewRomanPSMT" w:hAnsi="Times New Roman" w:cs="Times New Roman"/>
                <w:sz w:val="24"/>
                <w:szCs w:val="24"/>
              </w:rPr>
              <w:t xml:space="preserve"> спровођења контроле и обезбеђења гаранције квалитета, рок и место  испoруке добара, евентуалне додатне услуге и сл.</w:t>
            </w:r>
          </w:p>
        </w:tc>
      </w:tr>
      <w:tr w:rsidR="009C6CD0" w:rsidRPr="00B23855" w:rsidTr="009C6CD0">
        <w:tc>
          <w:tcPr>
            <w:tcW w:w="1308" w:type="dxa"/>
            <w:tcBorders>
              <w:top w:val="single" w:sz="4" w:space="0" w:color="000000"/>
              <w:left w:val="single" w:sz="4" w:space="0" w:color="000000"/>
              <w:bottom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rPr>
            </w:pPr>
          </w:p>
          <w:p w:rsidR="009C6CD0" w:rsidRPr="00B23855" w:rsidRDefault="009C6CD0" w:rsidP="00B23855">
            <w:pPr>
              <w:pStyle w:val="NoSpacing"/>
              <w:rPr>
                <w:rFonts w:ascii="Times New Roman" w:eastAsia="TimesNewRomanPSMT" w:hAnsi="Times New Roman" w:cs="Times New Roman"/>
                <w:sz w:val="24"/>
                <w:szCs w:val="24"/>
              </w:rPr>
            </w:pPr>
            <w:r w:rsidRPr="00B23855">
              <w:rPr>
                <w:rFonts w:ascii="Times New Roman" w:eastAsia="TimesNewRomanPSMT" w:hAnsi="Times New Roman" w:cs="Times New Roman"/>
                <w:sz w:val="24"/>
                <w:szCs w:val="24"/>
              </w:rPr>
              <w:t>V</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lang w:val="ru-RU"/>
              </w:rPr>
            </w:pPr>
            <w:r w:rsidRPr="00B23855">
              <w:rPr>
                <w:rFonts w:ascii="Times New Roman" w:eastAsia="TimesNewRomanPSMT" w:hAnsi="Times New Roman" w:cs="Times New Roman"/>
                <w:sz w:val="24"/>
                <w:szCs w:val="24"/>
              </w:rPr>
              <w:t xml:space="preserve">Услови за учешће у поступку јавне набавке из чл. 75. </w:t>
            </w:r>
            <w:proofErr w:type="gramStart"/>
            <w:r w:rsidRPr="00B23855">
              <w:rPr>
                <w:rFonts w:ascii="Times New Roman" w:eastAsia="TimesNewRomanPSMT" w:hAnsi="Times New Roman" w:cs="Times New Roman"/>
                <w:sz w:val="24"/>
                <w:szCs w:val="24"/>
              </w:rPr>
              <w:t>и</w:t>
            </w:r>
            <w:proofErr w:type="gramEnd"/>
            <w:r w:rsidRPr="00B23855">
              <w:rPr>
                <w:rFonts w:ascii="Times New Roman" w:eastAsia="TimesNewRomanPSMT" w:hAnsi="Times New Roman" w:cs="Times New Roman"/>
                <w:sz w:val="24"/>
                <w:szCs w:val="24"/>
              </w:rPr>
              <w:t xml:space="preserve"> 76. Закона и упутство како се доказује испуњеност тих услова</w:t>
            </w:r>
          </w:p>
        </w:tc>
      </w:tr>
      <w:tr w:rsidR="009C6CD0" w:rsidRPr="00B23855" w:rsidTr="009C6CD0">
        <w:tc>
          <w:tcPr>
            <w:tcW w:w="1308" w:type="dxa"/>
            <w:tcBorders>
              <w:top w:val="single" w:sz="4" w:space="0" w:color="000000"/>
              <w:left w:val="single" w:sz="4" w:space="0" w:color="000000"/>
              <w:bottom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rPr>
            </w:pPr>
            <w:r w:rsidRPr="00B23855">
              <w:rPr>
                <w:rFonts w:ascii="Times New Roman" w:eastAsia="TimesNewRomanPSMT" w:hAnsi="Times New Roman" w:cs="Times New Roman"/>
                <w:sz w:val="24"/>
                <w:szCs w:val="24"/>
              </w:rPr>
              <w:t>V</w:t>
            </w:r>
            <w:r>
              <w:rPr>
                <w:rFonts w:ascii="Times New Roman" w:eastAsia="TimesNewRomanPSMT" w:hAnsi="Times New Roman" w:cs="Times New Roman"/>
                <w:sz w:val="24"/>
                <w:szCs w:val="24"/>
              </w:rPr>
              <w:t>I</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lang w:val="ru-RU"/>
              </w:rPr>
            </w:pPr>
            <w:r w:rsidRPr="00B23855">
              <w:rPr>
                <w:rFonts w:ascii="Times New Roman" w:eastAsia="TimesNewRomanPSMT" w:hAnsi="Times New Roman" w:cs="Times New Roman"/>
                <w:sz w:val="24"/>
                <w:szCs w:val="24"/>
              </w:rPr>
              <w:t>Упутство понуђачима како да сачине понуду</w:t>
            </w:r>
          </w:p>
        </w:tc>
      </w:tr>
      <w:tr w:rsidR="009C6CD0" w:rsidRPr="00B23855" w:rsidTr="009C6CD0">
        <w:tc>
          <w:tcPr>
            <w:tcW w:w="1308" w:type="dxa"/>
            <w:tcBorders>
              <w:top w:val="single" w:sz="4" w:space="0" w:color="000000"/>
              <w:left w:val="single" w:sz="4" w:space="0" w:color="000000"/>
              <w:bottom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rPr>
            </w:pPr>
            <w:r w:rsidRPr="00B23855">
              <w:rPr>
                <w:rFonts w:ascii="Times New Roman" w:eastAsia="TimesNewRomanPSMT" w:hAnsi="Times New Roman" w:cs="Times New Roman"/>
                <w:sz w:val="24"/>
                <w:szCs w:val="24"/>
              </w:rPr>
              <w:t>VI</w:t>
            </w:r>
            <w:r>
              <w:rPr>
                <w:rFonts w:ascii="Times New Roman" w:eastAsia="TimesNewRomanPSMT" w:hAnsi="Times New Roman" w:cs="Times New Roman"/>
                <w:sz w:val="24"/>
                <w:szCs w:val="24"/>
              </w:rPr>
              <w:t>I</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rPr>
            </w:pPr>
            <w:r w:rsidRPr="00B23855">
              <w:rPr>
                <w:rFonts w:ascii="Times New Roman" w:eastAsia="TimesNewRomanPSMT" w:hAnsi="Times New Roman" w:cs="Times New Roman"/>
                <w:sz w:val="24"/>
                <w:szCs w:val="24"/>
              </w:rPr>
              <w:t>Образац понуде</w:t>
            </w:r>
          </w:p>
        </w:tc>
      </w:tr>
      <w:tr w:rsidR="009C6CD0" w:rsidRPr="00B23855" w:rsidTr="009C6CD0">
        <w:tc>
          <w:tcPr>
            <w:tcW w:w="1308" w:type="dxa"/>
            <w:tcBorders>
              <w:top w:val="single" w:sz="4" w:space="0" w:color="000000"/>
              <w:left w:val="single" w:sz="4" w:space="0" w:color="000000"/>
              <w:bottom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rPr>
            </w:pPr>
            <w:r w:rsidRPr="00B23855">
              <w:rPr>
                <w:rFonts w:ascii="Times New Roman" w:eastAsia="TimesNewRomanPSMT" w:hAnsi="Times New Roman" w:cs="Times New Roman"/>
                <w:sz w:val="24"/>
                <w:szCs w:val="24"/>
              </w:rPr>
              <w:t>VII</w:t>
            </w:r>
            <w:r>
              <w:rPr>
                <w:rFonts w:ascii="Times New Roman" w:eastAsia="TimesNewRomanPSMT" w:hAnsi="Times New Roman" w:cs="Times New Roman"/>
                <w:sz w:val="24"/>
                <w:szCs w:val="24"/>
              </w:rPr>
              <w:t>I</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rPr>
            </w:pPr>
            <w:r w:rsidRPr="00B23855">
              <w:rPr>
                <w:rFonts w:ascii="Times New Roman" w:eastAsia="TimesNewRomanPSMT" w:hAnsi="Times New Roman" w:cs="Times New Roman"/>
                <w:sz w:val="24"/>
                <w:szCs w:val="24"/>
              </w:rPr>
              <w:t>Модел уговора</w:t>
            </w:r>
          </w:p>
        </w:tc>
      </w:tr>
      <w:tr w:rsidR="009C6CD0" w:rsidRPr="00B23855" w:rsidTr="009C6CD0">
        <w:tc>
          <w:tcPr>
            <w:tcW w:w="1308" w:type="dxa"/>
            <w:tcBorders>
              <w:top w:val="single" w:sz="4" w:space="0" w:color="000000"/>
              <w:left w:val="single" w:sz="4" w:space="0" w:color="000000"/>
              <w:bottom w:val="single" w:sz="4" w:space="0" w:color="000000"/>
            </w:tcBorders>
            <w:shd w:val="clear" w:color="auto" w:fill="auto"/>
          </w:tcPr>
          <w:p w:rsidR="009C6CD0" w:rsidRPr="009C6CD0" w:rsidRDefault="009C6CD0" w:rsidP="00B23855">
            <w:pPr>
              <w:pStyle w:val="NoSpacing"/>
              <w:rPr>
                <w:rFonts w:ascii="Times New Roman" w:eastAsia="TimesNewRomanPSMT" w:hAnsi="Times New Roman" w:cs="Times New Roman"/>
                <w:sz w:val="24"/>
                <w:szCs w:val="24"/>
                <w:lang w:val="sr-Cyrl-RS"/>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rPr>
            </w:pPr>
            <w:r>
              <w:rPr>
                <w:rFonts w:ascii="Times New Roman" w:eastAsia="TimesNewRomanPSMT" w:hAnsi="Times New Roman" w:cs="Times New Roman"/>
                <w:sz w:val="24"/>
                <w:szCs w:val="24"/>
                <w:lang w:val="sr-Cyrl-RS"/>
              </w:rPr>
              <w:t>Образац дтруктуре цене са упутством како да се попуни</w:t>
            </w:r>
          </w:p>
        </w:tc>
      </w:tr>
      <w:tr w:rsidR="009C6CD0" w:rsidRPr="00B23855" w:rsidTr="009C6CD0">
        <w:tc>
          <w:tcPr>
            <w:tcW w:w="1308" w:type="dxa"/>
            <w:tcBorders>
              <w:top w:val="single" w:sz="4" w:space="0" w:color="000000"/>
              <w:left w:val="single" w:sz="4" w:space="0" w:color="000000"/>
              <w:bottom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rPr>
            </w:pPr>
            <w:r w:rsidRPr="00B23855">
              <w:rPr>
                <w:rFonts w:ascii="Times New Roman" w:eastAsia="TimesNewRomanPSMT" w:hAnsi="Times New Roman" w:cs="Times New Roman"/>
                <w:sz w:val="24"/>
                <w:szCs w:val="24"/>
              </w:rPr>
              <w:t>VIII</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rPr>
            </w:pPr>
            <w:r w:rsidRPr="00B23855">
              <w:rPr>
                <w:rFonts w:ascii="Times New Roman" w:eastAsia="TimesNewRomanPSMT" w:hAnsi="Times New Roman" w:cs="Times New Roman"/>
                <w:sz w:val="24"/>
                <w:szCs w:val="24"/>
              </w:rPr>
              <w:t>Образац трошкова припреме понуде</w:t>
            </w:r>
          </w:p>
        </w:tc>
      </w:tr>
      <w:tr w:rsidR="009C6CD0" w:rsidRPr="00B23855" w:rsidTr="009C6CD0">
        <w:tc>
          <w:tcPr>
            <w:tcW w:w="1308" w:type="dxa"/>
            <w:tcBorders>
              <w:top w:val="single" w:sz="4" w:space="0" w:color="000000"/>
              <w:left w:val="single" w:sz="4" w:space="0" w:color="000000"/>
              <w:bottom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rPr>
            </w:pPr>
            <w:r>
              <w:rPr>
                <w:rFonts w:ascii="Times New Roman" w:eastAsia="TimesNewRomanPSMT" w:hAnsi="Times New Roman" w:cs="Times New Roman"/>
                <w:sz w:val="24"/>
                <w:szCs w:val="24"/>
              </w:rPr>
              <w:t>IX</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rPr>
            </w:pPr>
            <w:r w:rsidRPr="00B23855">
              <w:rPr>
                <w:rFonts w:ascii="Times New Roman" w:eastAsia="TimesNewRomanPSMT" w:hAnsi="Times New Roman" w:cs="Times New Roman"/>
                <w:sz w:val="24"/>
                <w:szCs w:val="24"/>
              </w:rPr>
              <w:t xml:space="preserve">Образац изјаве о поштовању обавеза из чл. 75. </w:t>
            </w:r>
            <w:proofErr w:type="gramStart"/>
            <w:r w:rsidRPr="00B23855">
              <w:rPr>
                <w:rFonts w:ascii="Times New Roman" w:eastAsia="TimesNewRomanPSMT" w:hAnsi="Times New Roman" w:cs="Times New Roman"/>
                <w:sz w:val="24"/>
                <w:szCs w:val="24"/>
              </w:rPr>
              <w:t>ст</w:t>
            </w:r>
            <w:proofErr w:type="gramEnd"/>
            <w:r w:rsidRPr="00B23855">
              <w:rPr>
                <w:rFonts w:ascii="Times New Roman" w:eastAsia="TimesNewRomanPSMT" w:hAnsi="Times New Roman" w:cs="Times New Roman"/>
                <w:sz w:val="24"/>
                <w:szCs w:val="24"/>
              </w:rPr>
              <w:t>. 2. Закона</w:t>
            </w:r>
          </w:p>
        </w:tc>
      </w:tr>
      <w:tr w:rsidR="009C6CD0" w:rsidRPr="00B23855" w:rsidTr="009C6CD0">
        <w:tc>
          <w:tcPr>
            <w:tcW w:w="1308" w:type="dxa"/>
            <w:tcBorders>
              <w:top w:val="single" w:sz="4" w:space="0" w:color="000000"/>
              <w:left w:val="single" w:sz="4" w:space="0" w:color="000000"/>
              <w:bottom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rPr>
            </w:pPr>
            <w:r w:rsidRPr="00B23855">
              <w:rPr>
                <w:rFonts w:ascii="Times New Roman" w:eastAsia="TimesNewRomanPSMT" w:hAnsi="Times New Roman" w:cs="Times New Roman"/>
                <w:sz w:val="24"/>
                <w:szCs w:val="24"/>
              </w:rPr>
              <w:t>IX</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rPr>
            </w:pPr>
            <w:r w:rsidRPr="00B23855">
              <w:rPr>
                <w:rFonts w:ascii="Times New Roman" w:eastAsia="TimesNewRomanPSMT" w:hAnsi="Times New Roman" w:cs="Times New Roman"/>
                <w:sz w:val="24"/>
                <w:szCs w:val="24"/>
              </w:rPr>
              <w:t>Образац изјаве о независној понуди</w:t>
            </w:r>
          </w:p>
        </w:tc>
      </w:tr>
      <w:tr w:rsidR="009C6CD0" w:rsidRPr="00B23855" w:rsidTr="009C6CD0">
        <w:tc>
          <w:tcPr>
            <w:tcW w:w="1308" w:type="dxa"/>
            <w:tcBorders>
              <w:top w:val="single" w:sz="4" w:space="0" w:color="000000"/>
              <w:left w:val="single" w:sz="4" w:space="0" w:color="000000"/>
              <w:bottom w:val="single" w:sz="4" w:space="0" w:color="000000"/>
            </w:tcBorders>
            <w:shd w:val="clear" w:color="auto" w:fill="auto"/>
          </w:tcPr>
          <w:p w:rsidR="009C6CD0" w:rsidRPr="00B23855" w:rsidRDefault="009C6CD0" w:rsidP="00B23855">
            <w:pPr>
              <w:pStyle w:val="NoSpacing"/>
              <w:rPr>
                <w:rFonts w:ascii="Times New Roman" w:eastAsia="TimesNewRomanPSMT" w:hAnsi="Times New Roman" w:cs="Times New Roman"/>
                <w:sz w:val="24"/>
                <w:szCs w:val="24"/>
              </w:rPr>
            </w:pPr>
            <w:r w:rsidRPr="00B23855">
              <w:rPr>
                <w:rFonts w:ascii="Times New Roman" w:eastAsia="TimesNewRomanPSMT" w:hAnsi="Times New Roman" w:cs="Times New Roman"/>
                <w:sz w:val="24"/>
                <w:szCs w:val="24"/>
              </w:rPr>
              <w:t>X</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9C6CD0" w:rsidRPr="00B23855" w:rsidRDefault="009C6CD0" w:rsidP="00B23855">
            <w:pPr>
              <w:pStyle w:val="NoSpacing"/>
              <w:rPr>
                <w:rFonts w:ascii="Times New Roman" w:hAnsi="Times New Roman" w:cs="Times New Roman"/>
                <w:sz w:val="24"/>
                <w:szCs w:val="24"/>
              </w:rPr>
            </w:pPr>
            <w:r>
              <w:rPr>
                <w:rFonts w:ascii="Times New Roman" w:eastAsia="TimesNewRomanPSMT" w:hAnsi="Times New Roman" w:cs="Times New Roman"/>
                <w:sz w:val="24"/>
                <w:szCs w:val="24"/>
                <w:lang w:val="sr-Cyrl-RS"/>
              </w:rPr>
              <w:t>Образац изјаве о техничком капацитету</w:t>
            </w:r>
          </w:p>
        </w:tc>
      </w:tr>
    </w:tbl>
    <w:p w:rsidR="00B23855" w:rsidRPr="00B23855" w:rsidRDefault="00B23855" w:rsidP="00B23855">
      <w:pPr>
        <w:pStyle w:val="NoSpacing"/>
        <w:rPr>
          <w:rFonts w:ascii="Times New Roman" w:hAnsi="Times New Roman" w:cs="Times New Roman"/>
          <w:sz w:val="24"/>
          <w:szCs w:val="24"/>
        </w:rPr>
      </w:pPr>
    </w:p>
    <w:p w:rsidR="00B23855" w:rsidRPr="00280833" w:rsidRDefault="00B23855" w:rsidP="00B23855">
      <w:pPr>
        <w:jc w:val="both"/>
        <w:rPr>
          <w:lang w:val="ru-RU"/>
        </w:rPr>
      </w:pPr>
    </w:p>
    <w:p w:rsidR="00B23855" w:rsidRPr="00280833" w:rsidRDefault="00B23855" w:rsidP="00B23855">
      <w:pPr>
        <w:jc w:val="both"/>
      </w:pPr>
    </w:p>
    <w:p w:rsidR="00B23855" w:rsidRPr="00280833" w:rsidRDefault="00B23855" w:rsidP="00B23855">
      <w:pPr>
        <w:jc w:val="both"/>
      </w:pPr>
    </w:p>
    <w:p w:rsidR="00B23855" w:rsidRDefault="00B23855" w:rsidP="00B23855">
      <w:pPr>
        <w:jc w:val="both"/>
      </w:pPr>
    </w:p>
    <w:p w:rsidR="00CB42D9" w:rsidRPr="00CB42D9" w:rsidRDefault="00CB42D9" w:rsidP="00B23855">
      <w:pPr>
        <w:jc w:val="both"/>
      </w:pPr>
    </w:p>
    <w:p w:rsidR="009C6CD0" w:rsidRDefault="009C6CD0" w:rsidP="00B23855">
      <w:pPr>
        <w:jc w:val="both"/>
        <w:rPr>
          <w:lang w:val="sr-Cyrl-RS"/>
        </w:rPr>
      </w:pPr>
    </w:p>
    <w:p w:rsidR="009C6CD0" w:rsidRPr="001D2D31" w:rsidRDefault="009C6CD0" w:rsidP="001D2D31">
      <w:pPr>
        <w:pStyle w:val="NoSpacing"/>
        <w:rPr>
          <w:rFonts w:ascii="Times New Roman" w:hAnsi="Times New Roman" w:cs="Times New Roman"/>
          <w:sz w:val="24"/>
          <w:szCs w:val="24"/>
          <w:lang w:val="sr-Cyrl-RS"/>
        </w:rPr>
      </w:pPr>
    </w:p>
    <w:p w:rsidR="001D2D31" w:rsidRPr="001D2D31" w:rsidRDefault="001D2D31" w:rsidP="001D2D31">
      <w:pPr>
        <w:pStyle w:val="NoSpacing"/>
        <w:jc w:val="center"/>
        <w:rPr>
          <w:rFonts w:ascii="Times New Roman" w:hAnsi="Times New Roman" w:cs="Times New Roman"/>
          <w:b/>
          <w:bCs/>
          <w:iCs/>
          <w:sz w:val="24"/>
          <w:szCs w:val="24"/>
        </w:rPr>
      </w:pPr>
      <w:proofErr w:type="gramStart"/>
      <w:r w:rsidRPr="001D2D31">
        <w:rPr>
          <w:rFonts w:ascii="Times New Roman" w:hAnsi="Times New Roman" w:cs="Times New Roman"/>
          <w:b/>
          <w:bCs/>
          <w:iCs/>
          <w:sz w:val="24"/>
          <w:szCs w:val="24"/>
          <w:shd w:val="clear" w:color="auto" w:fill="DAEEF3" w:themeFill="accent5" w:themeFillTint="33"/>
        </w:rPr>
        <w:t xml:space="preserve">I </w:t>
      </w:r>
      <w:r w:rsidR="00C83900">
        <w:rPr>
          <w:rFonts w:ascii="Times New Roman" w:hAnsi="Times New Roman" w:cs="Times New Roman"/>
          <w:b/>
          <w:bCs/>
          <w:iCs/>
          <w:sz w:val="24"/>
          <w:szCs w:val="24"/>
          <w:shd w:val="clear" w:color="auto" w:fill="DAEEF3" w:themeFill="accent5" w:themeFillTint="33"/>
          <w:lang w:val="sr-Cyrl-RS"/>
        </w:rPr>
        <w:t>.</w:t>
      </w:r>
      <w:proofErr w:type="gramEnd"/>
      <w:r w:rsidR="00C83900">
        <w:rPr>
          <w:rFonts w:ascii="Times New Roman" w:hAnsi="Times New Roman" w:cs="Times New Roman"/>
          <w:b/>
          <w:bCs/>
          <w:iCs/>
          <w:sz w:val="24"/>
          <w:szCs w:val="24"/>
          <w:shd w:val="clear" w:color="auto" w:fill="DAEEF3" w:themeFill="accent5" w:themeFillTint="33"/>
          <w:lang w:val="sr-Cyrl-RS"/>
        </w:rPr>
        <w:t xml:space="preserve"> </w:t>
      </w:r>
      <w:r w:rsidRPr="001D2D31">
        <w:rPr>
          <w:rFonts w:ascii="Times New Roman" w:hAnsi="Times New Roman" w:cs="Times New Roman"/>
          <w:b/>
          <w:bCs/>
          <w:iCs/>
          <w:sz w:val="24"/>
          <w:szCs w:val="24"/>
          <w:shd w:val="clear" w:color="auto" w:fill="DAEEF3" w:themeFill="accent5" w:themeFillTint="33"/>
          <w:lang w:val="sr-Cyrl-RS"/>
        </w:rPr>
        <w:t xml:space="preserve"> </w:t>
      </w:r>
      <w:r w:rsidRPr="001D2D31">
        <w:rPr>
          <w:rFonts w:ascii="Times New Roman" w:hAnsi="Times New Roman" w:cs="Times New Roman"/>
          <w:b/>
          <w:bCs/>
          <w:iCs/>
          <w:sz w:val="24"/>
          <w:szCs w:val="24"/>
          <w:shd w:val="clear" w:color="auto" w:fill="DAEEF3" w:themeFill="accent5" w:themeFillTint="33"/>
        </w:rPr>
        <w:t>ОПШТИ ПОДАЦИ О ЈАВНОЈ НАБАВЦИ</w:t>
      </w:r>
    </w:p>
    <w:p w:rsidR="001D2D31" w:rsidRPr="001D2D31" w:rsidRDefault="001D2D31" w:rsidP="001D2D31">
      <w:pPr>
        <w:pStyle w:val="NoSpacing"/>
        <w:rPr>
          <w:rFonts w:ascii="Times New Roman" w:hAnsi="Times New Roman" w:cs="Times New Roman"/>
          <w:b/>
          <w:bCs/>
          <w:i/>
          <w:iCs/>
          <w:sz w:val="24"/>
          <w:szCs w:val="24"/>
        </w:rPr>
      </w:pPr>
    </w:p>
    <w:p w:rsidR="001D2D31" w:rsidRPr="001D2D31" w:rsidRDefault="001D2D31" w:rsidP="001D2D31">
      <w:pPr>
        <w:pStyle w:val="NoSpacing"/>
        <w:rPr>
          <w:rFonts w:ascii="Times New Roman" w:hAnsi="Times New Roman" w:cs="Times New Roman"/>
          <w:b/>
          <w:bCs/>
          <w:i/>
          <w:iCs/>
          <w:sz w:val="24"/>
          <w:szCs w:val="24"/>
        </w:rPr>
      </w:pPr>
    </w:p>
    <w:p w:rsidR="001D2D31" w:rsidRPr="001D2D31" w:rsidRDefault="001D2D31" w:rsidP="001D2D31">
      <w:pPr>
        <w:pStyle w:val="NoSpacing"/>
        <w:rPr>
          <w:rFonts w:ascii="Times New Roman" w:hAnsi="Times New Roman" w:cs="Times New Roman"/>
          <w:sz w:val="24"/>
          <w:szCs w:val="24"/>
        </w:rPr>
      </w:pPr>
      <w:r w:rsidRPr="001D2D31">
        <w:rPr>
          <w:rFonts w:ascii="Times New Roman" w:hAnsi="Times New Roman" w:cs="Times New Roman"/>
          <w:b/>
          <w:bCs/>
          <w:sz w:val="24"/>
          <w:szCs w:val="24"/>
        </w:rPr>
        <w:t>1.Подаци о наручиоцу</w:t>
      </w:r>
    </w:p>
    <w:p w:rsidR="001D2D31" w:rsidRPr="001D2D31" w:rsidRDefault="001D2D31" w:rsidP="001D2D31">
      <w:pPr>
        <w:pStyle w:val="NoSpacing"/>
        <w:rPr>
          <w:rFonts w:ascii="Times New Roman" w:hAnsi="Times New Roman" w:cs="Times New Roman"/>
          <w:sz w:val="24"/>
          <w:szCs w:val="24"/>
          <w:lang w:val="sr-Cyrl-CS"/>
        </w:rPr>
      </w:pPr>
      <w:r w:rsidRPr="001D2D31">
        <w:rPr>
          <w:rFonts w:ascii="Times New Roman" w:hAnsi="Times New Roman" w:cs="Times New Roman"/>
          <w:sz w:val="24"/>
          <w:szCs w:val="24"/>
        </w:rPr>
        <w:t>Наручилац: .....................................Комунално јавно предузеће „Ђунис</w:t>
      </w:r>
      <w:proofErr w:type="gramStart"/>
      <w:r w:rsidRPr="001D2D31">
        <w:rPr>
          <w:rFonts w:ascii="Times New Roman" w:hAnsi="Times New Roman" w:cs="Times New Roman"/>
          <w:sz w:val="24"/>
          <w:szCs w:val="24"/>
        </w:rPr>
        <w:t>“ Уб</w:t>
      </w:r>
      <w:proofErr w:type="gramEnd"/>
      <w:r w:rsidRPr="001D2D31">
        <w:rPr>
          <w:rFonts w:ascii="Times New Roman" w:hAnsi="Times New Roman" w:cs="Times New Roman"/>
          <w:sz w:val="24"/>
          <w:szCs w:val="24"/>
        </w:rPr>
        <w:t xml:space="preserve"> </w:t>
      </w:r>
    </w:p>
    <w:p w:rsidR="001D2D31" w:rsidRPr="001D2D31" w:rsidRDefault="001D2D31" w:rsidP="001D2D31">
      <w:pPr>
        <w:pStyle w:val="NoSpacing"/>
        <w:rPr>
          <w:rFonts w:ascii="Times New Roman" w:hAnsi="Times New Roman" w:cs="Times New Roman"/>
          <w:i/>
          <w:iCs/>
          <w:sz w:val="24"/>
          <w:szCs w:val="24"/>
        </w:rPr>
      </w:pPr>
      <w:r w:rsidRPr="001D2D31">
        <w:rPr>
          <w:rFonts w:ascii="Times New Roman" w:hAnsi="Times New Roman" w:cs="Times New Roman"/>
          <w:sz w:val="24"/>
          <w:szCs w:val="24"/>
          <w:lang w:val="sr-Cyrl-CS"/>
        </w:rPr>
        <w:t>Адреса:</w:t>
      </w:r>
      <w:r w:rsidRPr="001D2D31">
        <w:rPr>
          <w:rFonts w:ascii="Times New Roman" w:hAnsi="Times New Roman" w:cs="Times New Roman"/>
          <w:i/>
          <w:iCs/>
          <w:sz w:val="24"/>
          <w:szCs w:val="24"/>
          <w:lang w:val="sr-Cyrl-CS"/>
        </w:rPr>
        <w:t xml:space="preserve"> ….......................................</w:t>
      </w:r>
      <w:r w:rsidRPr="001D2D31">
        <w:rPr>
          <w:rFonts w:ascii="Times New Roman" w:hAnsi="Times New Roman" w:cs="Times New Roman"/>
          <w:i/>
          <w:iCs/>
          <w:sz w:val="24"/>
          <w:szCs w:val="24"/>
        </w:rPr>
        <w:t xml:space="preserve">Вељка </w:t>
      </w:r>
      <w:proofErr w:type="gramStart"/>
      <w:r w:rsidRPr="001D2D31">
        <w:rPr>
          <w:rFonts w:ascii="Times New Roman" w:hAnsi="Times New Roman" w:cs="Times New Roman"/>
          <w:i/>
          <w:iCs/>
          <w:sz w:val="24"/>
          <w:szCs w:val="24"/>
        </w:rPr>
        <w:t>Влаховића  број</w:t>
      </w:r>
      <w:proofErr w:type="gramEnd"/>
      <w:r w:rsidRPr="001D2D31">
        <w:rPr>
          <w:rFonts w:ascii="Times New Roman" w:hAnsi="Times New Roman" w:cs="Times New Roman"/>
          <w:i/>
          <w:iCs/>
          <w:sz w:val="24"/>
          <w:szCs w:val="24"/>
        </w:rPr>
        <w:t xml:space="preserve"> 6, 14210 Уб </w:t>
      </w:r>
    </w:p>
    <w:p w:rsidR="001D2D31" w:rsidRPr="001D2D31" w:rsidRDefault="001D2D31" w:rsidP="001D2D31">
      <w:pPr>
        <w:pStyle w:val="NoSpacing"/>
        <w:rPr>
          <w:rFonts w:ascii="Times New Roman" w:hAnsi="Times New Roman" w:cs="Times New Roman"/>
          <w:i/>
          <w:iCs/>
          <w:sz w:val="24"/>
          <w:szCs w:val="24"/>
          <w:lang w:val="ru-RU"/>
        </w:rPr>
      </w:pPr>
      <w:r w:rsidRPr="001D2D31">
        <w:rPr>
          <w:rFonts w:ascii="Times New Roman" w:hAnsi="Times New Roman" w:cs="Times New Roman"/>
          <w:sz w:val="24"/>
          <w:szCs w:val="24"/>
          <w:lang w:val="sr-Cyrl-CS"/>
        </w:rPr>
        <w:t xml:space="preserve">Интернет страница:....................... </w:t>
      </w:r>
      <w:hyperlink r:id="rId9" w:history="1">
        <w:r w:rsidRPr="001D2D31">
          <w:rPr>
            <w:rStyle w:val="Hyperlink"/>
            <w:rFonts w:ascii="Times New Roman" w:hAnsi="Times New Roman" w:cs="Times New Roman"/>
            <w:sz w:val="24"/>
            <w:szCs w:val="24"/>
          </w:rPr>
          <w:t>www.djunis.rs</w:t>
        </w:r>
      </w:hyperlink>
      <w:r w:rsidRPr="001D2D31">
        <w:rPr>
          <w:rFonts w:ascii="Times New Roman" w:hAnsi="Times New Roman" w:cs="Times New Roman"/>
          <w:sz w:val="24"/>
          <w:szCs w:val="24"/>
          <w:lang w:val="sr-Cyrl-CS"/>
        </w:rPr>
        <w:t xml:space="preserve"> </w:t>
      </w:r>
    </w:p>
    <w:p w:rsidR="001D2D31" w:rsidRPr="001D2D31" w:rsidRDefault="001D2D31" w:rsidP="001D2D31">
      <w:pPr>
        <w:pStyle w:val="NoSpacing"/>
        <w:rPr>
          <w:rFonts w:ascii="Times New Roman" w:hAnsi="Times New Roman" w:cs="Times New Roman"/>
          <w:sz w:val="24"/>
          <w:szCs w:val="24"/>
          <w:lang w:val="ru-RU"/>
        </w:rPr>
      </w:pPr>
    </w:p>
    <w:p w:rsidR="001D2D31" w:rsidRPr="001D2D31" w:rsidRDefault="001D2D31" w:rsidP="001D2D31">
      <w:pPr>
        <w:pStyle w:val="NoSpacing"/>
        <w:rPr>
          <w:rFonts w:ascii="Times New Roman" w:hAnsi="Times New Roman" w:cs="Times New Roman"/>
          <w:sz w:val="24"/>
          <w:szCs w:val="24"/>
        </w:rPr>
      </w:pPr>
      <w:r w:rsidRPr="001D2D31">
        <w:rPr>
          <w:rFonts w:ascii="Times New Roman" w:hAnsi="Times New Roman" w:cs="Times New Roman"/>
          <w:b/>
          <w:bCs/>
          <w:sz w:val="24"/>
          <w:szCs w:val="24"/>
        </w:rPr>
        <w:t>2. Врста поступка јавне набавке</w:t>
      </w:r>
    </w:p>
    <w:p w:rsidR="001D2D31" w:rsidRPr="001D2D31" w:rsidRDefault="001D2D31" w:rsidP="001D2D31">
      <w:pPr>
        <w:pStyle w:val="NoSpacing"/>
        <w:rPr>
          <w:rFonts w:ascii="Times New Roman" w:hAnsi="Times New Roman" w:cs="Times New Roman"/>
          <w:sz w:val="24"/>
          <w:szCs w:val="24"/>
        </w:rPr>
      </w:pPr>
      <w:proofErr w:type="gramStart"/>
      <w:r w:rsidRPr="001D2D31">
        <w:rPr>
          <w:rFonts w:ascii="Times New Roman" w:hAnsi="Times New Roman" w:cs="Times New Roman"/>
          <w:sz w:val="24"/>
          <w:szCs w:val="24"/>
        </w:rPr>
        <w:t xml:space="preserve">Предметна јавна набавка се спроводи у </w:t>
      </w:r>
      <w:r w:rsidRPr="001D2D31">
        <w:rPr>
          <w:rFonts w:ascii="Times New Roman" w:hAnsi="Times New Roman" w:cs="Times New Roman"/>
          <w:sz w:val="24"/>
          <w:szCs w:val="24"/>
          <w:lang w:val="sr-Cyrl-CS"/>
        </w:rPr>
        <w:t xml:space="preserve">отвореном поступку, </w:t>
      </w:r>
      <w:r w:rsidRPr="001D2D31">
        <w:rPr>
          <w:rFonts w:ascii="Times New Roman" w:hAnsi="Times New Roman" w:cs="Times New Roman"/>
          <w:sz w:val="24"/>
          <w:szCs w:val="24"/>
        </w:rPr>
        <w:t>у складу са Законом и подзаконским актима којима се уређују јавне набавке.</w:t>
      </w:r>
      <w:proofErr w:type="gramEnd"/>
    </w:p>
    <w:p w:rsidR="001D2D31" w:rsidRPr="001D2D31" w:rsidRDefault="001D2D31" w:rsidP="001D2D31">
      <w:pPr>
        <w:pStyle w:val="NoSpacing"/>
        <w:rPr>
          <w:rFonts w:ascii="Times New Roman" w:hAnsi="Times New Roman" w:cs="Times New Roman"/>
          <w:sz w:val="24"/>
          <w:szCs w:val="24"/>
        </w:rPr>
      </w:pPr>
    </w:p>
    <w:p w:rsidR="001D2D31" w:rsidRPr="001D2D31" w:rsidRDefault="001D2D31" w:rsidP="001D2D31">
      <w:pPr>
        <w:pStyle w:val="NoSpacing"/>
        <w:rPr>
          <w:rFonts w:ascii="Times New Roman" w:hAnsi="Times New Roman" w:cs="Times New Roman"/>
          <w:sz w:val="24"/>
          <w:szCs w:val="24"/>
        </w:rPr>
      </w:pPr>
      <w:r w:rsidRPr="001D2D31">
        <w:rPr>
          <w:rFonts w:ascii="Times New Roman" w:hAnsi="Times New Roman" w:cs="Times New Roman"/>
          <w:b/>
          <w:bCs/>
          <w:sz w:val="24"/>
          <w:szCs w:val="24"/>
        </w:rPr>
        <w:t>3. Предмет јавне набавке</w:t>
      </w:r>
    </w:p>
    <w:p w:rsidR="001D2D31" w:rsidRPr="001D2D31" w:rsidRDefault="001D2D31" w:rsidP="001D2D31">
      <w:pPr>
        <w:pStyle w:val="NoSpacing"/>
        <w:rPr>
          <w:rFonts w:ascii="Times New Roman" w:hAnsi="Times New Roman" w:cs="Times New Roman"/>
          <w:i/>
          <w:sz w:val="24"/>
          <w:szCs w:val="24"/>
        </w:rPr>
      </w:pPr>
      <w:proofErr w:type="gramStart"/>
      <w:r w:rsidRPr="001D2D31">
        <w:rPr>
          <w:rFonts w:ascii="Times New Roman" w:hAnsi="Times New Roman" w:cs="Times New Roman"/>
          <w:sz w:val="24"/>
          <w:szCs w:val="24"/>
        </w:rPr>
        <w:t>Предмет јавне набавке бр</w:t>
      </w:r>
      <w:r w:rsidRPr="001D2D31">
        <w:rPr>
          <w:rFonts w:ascii="Times New Roman" w:hAnsi="Times New Roman" w:cs="Times New Roman"/>
          <w:sz w:val="24"/>
          <w:szCs w:val="24"/>
          <w:lang w:val="ru-RU"/>
        </w:rPr>
        <w:t>.</w:t>
      </w:r>
      <w:proofErr w:type="gramEnd"/>
      <w:r w:rsidRPr="001D2D31">
        <w:rPr>
          <w:rFonts w:ascii="Times New Roman" w:hAnsi="Times New Roman" w:cs="Times New Roman"/>
          <w:sz w:val="24"/>
          <w:szCs w:val="24"/>
        </w:rPr>
        <w:t xml:space="preserve"> OП-</w:t>
      </w:r>
      <w:r w:rsidRPr="001D2D31">
        <w:rPr>
          <w:rFonts w:ascii="Times New Roman" w:hAnsi="Times New Roman" w:cs="Times New Roman"/>
          <w:sz w:val="24"/>
          <w:szCs w:val="24"/>
          <w:lang w:val="sr-Cyrl-RS"/>
        </w:rPr>
        <w:t>1.1.2</w:t>
      </w:r>
      <w:r w:rsidRPr="001D2D31">
        <w:rPr>
          <w:rFonts w:ascii="Times New Roman" w:hAnsi="Times New Roman" w:cs="Times New Roman"/>
          <w:sz w:val="24"/>
          <w:szCs w:val="24"/>
        </w:rPr>
        <w:t>-Д/</w:t>
      </w:r>
      <w:r w:rsidRPr="001D2D31">
        <w:rPr>
          <w:rFonts w:ascii="Times New Roman" w:hAnsi="Times New Roman" w:cs="Times New Roman"/>
          <w:sz w:val="24"/>
          <w:szCs w:val="24"/>
          <w:lang w:val="sr-Cyrl-RS"/>
        </w:rPr>
        <w:t>20</w:t>
      </w:r>
      <w:proofErr w:type="gramStart"/>
      <w:r w:rsidRPr="001D2D31">
        <w:rPr>
          <w:rFonts w:ascii="Times New Roman" w:hAnsi="Times New Roman" w:cs="Times New Roman"/>
          <w:sz w:val="24"/>
          <w:szCs w:val="24"/>
        </w:rPr>
        <w:t>,су</w:t>
      </w:r>
      <w:proofErr w:type="gramEnd"/>
      <w:r w:rsidRPr="001D2D31">
        <w:rPr>
          <w:rFonts w:ascii="Times New Roman" w:hAnsi="Times New Roman" w:cs="Times New Roman"/>
          <w:sz w:val="24"/>
          <w:szCs w:val="24"/>
        </w:rPr>
        <w:t>: добра – набавка горива</w:t>
      </w:r>
      <w:r w:rsidRPr="001D2D31">
        <w:rPr>
          <w:rFonts w:ascii="Times New Roman" w:hAnsi="Times New Roman" w:cs="Times New Roman"/>
          <w:i/>
          <w:sz w:val="24"/>
          <w:szCs w:val="24"/>
        </w:rPr>
        <w:t>.</w:t>
      </w:r>
    </w:p>
    <w:p w:rsidR="001D2D31" w:rsidRPr="001D2D31" w:rsidRDefault="001D2D31" w:rsidP="001D2D31">
      <w:pPr>
        <w:pStyle w:val="NoSpacing"/>
        <w:rPr>
          <w:rFonts w:ascii="Times New Roman" w:hAnsi="Times New Roman" w:cs="Times New Roman"/>
          <w:i/>
          <w:sz w:val="24"/>
          <w:szCs w:val="24"/>
          <w:lang w:val="sr-Cyrl-RS"/>
        </w:rPr>
      </w:pPr>
      <w:r w:rsidRPr="001D2D31">
        <w:rPr>
          <w:rFonts w:ascii="Times New Roman" w:hAnsi="Times New Roman" w:cs="Times New Roman"/>
          <w:i/>
          <w:sz w:val="24"/>
          <w:szCs w:val="24"/>
        </w:rPr>
        <w:t>Ознака из ОРН:</w:t>
      </w:r>
      <w:r w:rsidRPr="001D2D31">
        <w:rPr>
          <w:rFonts w:ascii="Times New Roman" w:hAnsi="Times New Roman" w:cs="Times New Roman"/>
          <w:i/>
          <w:sz w:val="24"/>
          <w:szCs w:val="24"/>
          <w:lang w:val="sr-Cyrl-RS"/>
        </w:rPr>
        <w:t xml:space="preserve"> 09000000 – Нафтни деривати, гориво, електрична енергија и други извори енергије.</w:t>
      </w:r>
    </w:p>
    <w:p w:rsidR="001D2D31" w:rsidRPr="001D2D31" w:rsidRDefault="001D2D31" w:rsidP="001D2D31">
      <w:pPr>
        <w:pStyle w:val="NoSpacing"/>
        <w:rPr>
          <w:rFonts w:ascii="Times New Roman" w:hAnsi="Times New Roman" w:cs="Times New Roman"/>
          <w:sz w:val="24"/>
          <w:szCs w:val="24"/>
        </w:rPr>
      </w:pPr>
    </w:p>
    <w:p w:rsidR="001D2D31" w:rsidRPr="001D2D31" w:rsidRDefault="001D2D31" w:rsidP="001D2D31">
      <w:pPr>
        <w:pStyle w:val="NoSpacing"/>
        <w:rPr>
          <w:rFonts w:ascii="Times New Roman" w:hAnsi="Times New Roman" w:cs="Times New Roman"/>
          <w:sz w:val="24"/>
          <w:szCs w:val="24"/>
          <w:lang w:val="sr-Cyrl-CS"/>
        </w:rPr>
      </w:pPr>
      <w:r w:rsidRPr="001D2D31">
        <w:rPr>
          <w:rFonts w:ascii="Times New Roman" w:hAnsi="Times New Roman" w:cs="Times New Roman"/>
          <w:b/>
          <w:bCs/>
          <w:sz w:val="24"/>
          <w:szCs w:val="24"/>
          <w:lang w:val="sr-Cyrl-CS"/>
        </w:rPr>
        <w:t>4. Циљ поступка</w:t>
      </w:r>
    </w:p>
    <w:p w:rsidR="001D2D31" w:rsidRPr="001D2D31" w:rsidRDefault="001D2D31" w:rsidP="001D2D31">
      <w:pPr>
        <w:pStyle w:val="NoSpacing"/>
        <w:rPr>
          <w:rFonts w:ascii="Times New Roman" w:hAnsi="Times New Roman" w:cs="Times New Roman"/>
          <w:sz w:val="24"/>
          <w:szCs w:val="24"/>
          <w:lang w:val="sr-Cyrl-CS"/>
        </w:rPr>
      </w:pPr>
      <w:r w:rsidRPr="001D2D31">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1D2D31" w:rsidRPr="001D2D31" w:rsidRDefault="001D2D31" w:rsidP="001D2D31">
      <w:pPr>
        <w:pStyle w:val="NoSpacing"/>
        <w:rPr>
          <w:rFonts w:ascii="Times New Roman" w:hAnsi="Times New Roman" w:cs="Times New Roman"/>
          <w:i/>
          <w:iCs/>
          <w:sz w:val="24"/>
          <w:szCs w:val="24"/>
          <w:lang w:val="sr-Cyrl-CS"/>
        </w:rPr>
      </w:pPr>
    </w:p>
    <w:p w:rsidR="001D2D31" w:rsidRPr="001D2D31" w:rsidRDefault="001D2D31" w:rsidP="001D2D31">
      <w:pPr>
        <w:pStyle w:val="NoSpacing"/>
        <w:rPr>
          <w:rFonts w:ascii="Times New Roman" w:hAnsi="Times New Roman" w:cs="Times New Roman"/>
          <w:sz w:val="24"/>
          <w:szCs w:val="24"/>
        </w:rPr>
      </w:pPr>
      <w:r w:rsidRPr="001D2D31">
        <w:rPr>
          <w:rFonts w:ascii="Times New Roman" w:hAnsi="Times New Roman" w:cs="Times New Roman"/>
          <w:b/>
          <w:bCs/>
          <w:sz w:val="24"/>
          <w:szCs w:val="24"/>
        </w:rPr>
        <w:t xml:space="preserve">5. Контакт (лице или служба) </w:t>
      </w:r>
    </w:p>
    <w:p w:rsidR="001D2D31" w:rsidRPr="001D2D31" w:rsidRDefault="001D2D31" w:rsidP="001D2D31">
      <w:pPr>
        <w:pStyle w:val="NoSpacing"/>
        <w:rPr>
          <w:rFonts w:ascii="Times New Roman" w:hAnsi="Times New Roman" w:cs="Times New Roman"/>
          <w:sz w:val="24"/>
          <w:szCs w:val="24"/>
        </w:rPr>
      </w:pPr>
      <w:r w:rsidRPr="001D2D31">
        <w:rPr>
          <w:rFonts w:ascii="Times New Roman" w:hAnsi="Times New Roman" w:cs="Times New Roman"/>
          <w:sz w:val="24"/>
          <w:szCs w:val="24"/>
        </w:rPr>
        <w:t xml:space="preserve">Лице (или служба) за контакт: Јасмина Мартић, дипл. </w:t>
      </w:r>
      <w:proofErr w:type="gramStart"/>
      <w:r w:rsidRPr="001D2D31">
        <w:rPr>
          <w:rFonts w:ascii="Times New Roman" w:hAnsi="Times New Roman" w:cs="Times New Roman"/>
          <w:sz w:val="24"/>
          <w:szCs w:val="24"/>
        </w:rPr>
        <w:t>правник</w:t>
      </w:r>
      <w:proofErr w:type="gramEnd"/>
      <w:r w:rsidRPr="001D2D31">
        <w:rPr>
          <w:rFonts w:ascii="Times New Roman" w:hAnsi="Times New Roman" w:cs="Times New Roman"/>
          <w:sz w:val="24"/>
          <w:szCs w:val="24"/>
        </w:rPr>
        <w:t xml:space="preserve">, Служба општих и правних послова, тел. </w:t>
      </w:r>
      <w:proofErr w:type="gramStart"/>
      <w:r w:rsidRPr="001D2D31">
        <w:rPr>
          <w:rFonts w:ascii="Times New Roman" w:hAnsi="Times New Roman" w:cs="Times New Roman"/>
          <w:sz w:val="24"/>
          <w:szCs w:val="24"/>
        </w:rPr>
        <w:t>014-411-107.</w:t>
      </w:r>
      <w:r w:rsidRPr="001D2D31">
        <w:rPr>
          <w:rFonts w:ascii="Times New Roman" w:hAnsi="Times New Roman" w:cs="Times New Roman"/>
          <w:i/>
          <w:iCs/>
          <w:sz w:val="24"/>
          <w:szCs w:val="24"/>
        </w:rPr>
        <w:t>,</w:t>
      </w:r>
      <w:proofErr w:type="gramEnd"/>
    </w:p>
    <w:p w:rsidR="001D2D31" w:rsidRPr="001D2D31" w:rsidRDefault="001D2D31" w:rsidP="001D2D31">
      <w:pPr>
        <w:pStyle w:val="NoSpacing"/>
        <w:rPr>
          <w:rFonts w:ascii="Times New Roman" w:hAnsi="Times New Roman" w:cs="Times New Roman"/>
          <w:bCs/>
          <w:sz w:val="24"/>
          <w:szCs w:val="24"/>
          <w:lang w:val="sr-Cyrl-CS"/>
        </w:rPr>
      </w:pPr>
      <w:r w:rsidRPr="001D2D31">
        <w:rPr>
          <w:rFonts w:ascii="Times New Roman" w:hAnsi="Times New Roman" w:cs="Times New Roman"/>
          <w:sz w:val="24"/>
          <w:szCs w:val="24"/>
          <w:lang w:val="sr-Cyrl-CS"/>
        </w:rPr>
        <w:t xml:space="preserve">Е - mail адреса </w:t>
      </w:r>
      <w:r w:rsidRPr="001D2D31">
        <w:rPr>
          <w:rFonts w:ascii="Times New Roman" w:hAnsi="Times New Roman" w:cs="Times New Roman"/>
          <w:sz w:val="24"/>
          <w:szCs w:val="24"/>
        </w:rPr>
        <w:t xml:space="preserve">djunisnabavke@gmail.com, </w:t>
      </w:r>
      <w:r w:rsidRPr="001D2D31">
        <w:rPr>
          <w:rFonts w:ascii="Times New Roman" w:hAnsi="Times New Roman" w:cs="Times New Roman"/>
          <w:i/>
          <w:iCs/>
          <w:sz w:val="24"/>
          <w:szCs w:val="24"/>
        </w:rPr>
        <w:t>број факса: 014-411-107</w:t>
      </w:r>
      <w:r w:rsidRPr="001D2D31">
        <w:rPr>
          <w:rFonts w:ascii="Times New Roman" w:hAnsi="Times New Roman" w:cs="Times New Roman"/>
          <w:bCs/>
          <w:i/>
          <w:sz w:val="24"/>
          <w:szCs w:val="24"/>
        </w:rPr>
        <w:t>.</w:t>
      </w:r>
    </w:p>
    <w:p w:rsidR="001D2D31" w:rsidRPr="001D2D31" w:rsidRDefault="001D2D31" w:rsidP="001D2D31">
      <w:pPr>
        <w:pStyle w:val="NoSpacing"/>
        <w:rPr>
          <w:rFonts w:ascii="Times New Roman" w:hAnsi="Times New Roman" w:cs="Times New Roman"/>
          <w:bCs/>
          <w:sz w:val="24"/>
          <w:szCs w:val="24"/>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rPr>
          <w:rFonts w:ascii="Times New Roman" w:hAnsi="Times New Roman" w:cs="Times New Roman"/>
          <w:bCs/>
          <w:color w:val="C00000"/>
          <w:sz w:val="24"/>
          <w:szCs w:val="24"/>
          <w:lang w:val="sr-Cyrl-RS"/>
        </w:rPr>
      </w:pPr>
    </w:p>
    <w:p w:rsidR="001D2D31" w:rsidRPr="001D2D31" w:rsidRDefault="001D2D31" w:rsidP="001D2D31">
      <w:pPr>
        <w:pStyle w:val="NoSpacing"/>
        <w:shd w:val="clear" w:color="auto" w:fill="DAEEF3" w:themeFill="accent5" w:themeFillTint="33"/>
        <w:jc w:val="center"/>
        <w:rPr>
          <w:rFonts w:ascii="Times New Roman" w:hAnsi="Times New Roman" w:cs="Times New Roman"/>
          <w:b/>
          <w:bCs/>
          <w:iCs/>
          <w:sz w:val="24"/>
          <w:szCs w:val="24"/>
        </w:rPr>
      </w:pPr>
      <w:proofErr w:type="gramStart"/>
      <w:r w:rsidRPr="001D2D31">
        <w:rPr>
          <w:rFonts w:ascii="Times New Roman" w:hAnsi="Times New Roman" w:cs="Times New Roman"/>
          <w:b/>
          <w:bCs/>
          <w:iCs/>
          <w:sz w:val="24"/>
          <w:szCs w:val="24"/>
        </w:rPr>
        <w:t xml:space="preserve">II </w:t>
      </w:r>
      <w:r w:rsidR="00C83900">
        <w:rPr>
          <w:rFonts w:ascii="Times New Roman" w:hAnsi="Times New Roman" w:cs="Times New Roman"/>
          <w:b/>
          <w:bCs/>
          <w:iCs/>
          <w:sz w:val="24"/>
          <w:szCs w:val="24"/>
          <w:lang w:val="sr-Cyrl-RS"/>
        </w:rPr>
        <w:t>.</w:t>
      </w:r>
      <w:proofErr w:type="gramEnd"/>
      <w:r w:rsidR="00C83900">
        <w:rPr>
          <w:rFonts w:ascii="Times New Roman" w:hAnsi="Times New Roman" w:cs="Times New Roman"/>
          <w:b/>
          <w:bCs/>
          <w:iCs/>
          <w:sz w:val="24"/>
          <w:szCs w:val="24"/>
          <w:lang w:val="sr-Cyrl-RS"/>
        </w:rPr>
        <w:t xml:space="preserve"> </w:t>
      </w:r>
      <w:r w:rsidRPr="001D2D31">
        <w:rPr>
          <w:rFonts w:ascii="Times New Roman" w:hAnsi="Times New Roman" w:cs="Times New Roman"/>
          <w:b/>
          <w:bCs/>
          <w:iCs/>
          <w:sz w:val="24"/>
          <w:szCs w:val="24"/>
        </w:rPr>
        <w:t xml:space="preserve"> ПОДАЦИ О ПРЕДМЕТУ ЈАВНЕ НАБАВКЕ</w:t>
      </w:r>
    </w:p>
    <w:p w:rsidR="001D2D31" w:rsidRPr="001D2D31" w:rsidRDefault="001D2D31" w:rsidP="001D2D31">
      <w:pPr>
        <w:pStyle w:val="NoSpacing"/>
        <w:rPr>
          <w:rFonts w:ascii="Times New Roman" w:hAnsi="Times New Roman" w:cs="Times New Roman"/>
          <w:b/>
          <w:bCs/>
          <w:i/>
          <w:iCs/>
          <w:sz w:val="24"/>
          <w:szCs w:val="24"/>
        </w:rPr>
      </w:pPr>
    </w:p>
    <w:p w:rsidR="001D2D31" w:rsidRPr="001D2D31" w:rsidRDefault="001D2D31" w:rsidP="001D2D31">
      <w:pPr>
        <w:pStyle w:val="NoSpacing"/>
        <w:rPr>
          <w:rFonts w:ascii="Times New Roman" w:hAnsi="Times New Roman" w:cs="Times New Roman"/>
          <w:b/>
          <w:bCs/>
          <w:i/>
          <w:iCs/>
          <w:sz w:val="24"/>
          <w:szCs w:val="24"/>
          <w:lang w:val="sr-Cyrl-RS"/>
        </w:rPr>
      </w:pPr>
    </w:p>
    <w:p w:rsidR="001D2D31" w:rsidRPr="001D2D31" w:rsidRDefault="001D2D31" w:rsidP="001D2D31">
      <w:pPr>
        <w:pStyle w:val="NoSpacing"/>
        <w:rPr>
          <w:rFonts w:ascii="Times New Roman" w:hAnsi="Times New Roman" w:cs="Times New Roman"/>
          <w:sz w:val="24"/>
          <w:szCs w:val="24"/>
        </w:rPr>
      </w:pPr>
      <w:r w:rsidRPr="001D2D31">
        <w:rPr>
          <w:rFonts w:ascii="Times New Roman" w:hAnsi="Times New Roman" w:cs="Times New Roman"/>
          <w:b/>
          <w:bCs/>
          <w:sz w:val="24"/>
          <w:szCs w:val="24"/>
        </w:rPr>
        <w:t>1. Предмет јавне набавке</w:t>
      </w:r>
    </w:p>
    <w:p w:rsidR="001D2D31" w:rsidRPr="001D2D31" w:rsidRDefault="001D2D31" w:rsidP="001D2D31">
      <w:pPr>
        <w:pStyle w:val="NoSpacing"/>
        <w:rPr>
          <w:rFonts w:ascii="Times New Roman" w:hAnsi="Times New Roman" w:cs="Times New Roman"/>
          <w:i/>
          <w:sz w:val="24"/>
          <w:szCs w:val="24"/>
        </w:rPr>
      </w:pPr>
      <w:proofErr w:type="gramStart"/>
      <w:r w:rsidRPr="001D2D31">
        <w:rPr>
          <w:rFonts w:ascii="Times New Roman" w:hAnsi="Times New Roman" w:cs="Times New Roman"/>
          <w:sz w:val="24"/>
          <w:szCs w:val="24"/>
        </w:rPr>
        <w:t>Предмет јавне набавке бр</w:t>
      </w:r>
      <w:r w:rsidRPr="001D2D31">
        <w:rPr>
          <w:rFonts w:ascii="Times New Roman" w:hAnsi="Times New Roman" w:cs="Times New Roman"/>
          <w:sz w:val="24"/>
          <w:szCs w:val="24"/>
          <w:lang w:val="ru-RU"/>
        </w:rPr>
        <w:t>.</w:t>
      </w:r>
      <w:proofErr w:type="gramEnd"/>
      <w:r w:rsidRPr="001D2D31">
        <w:rPr>
          <w:rFonts w:ascii="Times New Roman" w:hAnsi="Times New Roman" w:cs="Times New Roman"/>
          <w:sz w:val="24"/>
          <w:szCs w:val="24"/>
          <w:lang w:val="ru-RU"/>
        </w:rPr>
        <w:t xml:space="preserve"> </w:t>
      </w:r>
      <w:r w:rsidRPr="001D2D31">
        <w:rPr>
          <w:rFonts w:ascii="Times New Roman" w:hAnsi="Times New Roman" w:cs="Times New Roman"/>
          <w:sz w:val="24"/>
          <w:szCs w:val="24"/>
        </w:rPr>
        <w:t>ОП-</w:t>
      </w:r>
      <w:r w:rsidRPr="001D2D31">
        <w:rPr>
          <w:rFonts w:ascii="Times New Roman" w:hAnsi="Times New Roman" w:cs="Times New Roman"/>
          <w:sz w:val="24"/>
          <w:szCs w:val="24"/>
          <w:lang w:val="sr-Cyrl-RS"/>
        </w:rPr>
        <w:t>1.1.2-</w:t>
      </w:r>
      <w:r w:rsidRPr="001D2D31">
        <w:rPr>
          <w:rFonts w:ascii="Times New Roman" w:hAnsi="Times New Roman" w:cs="Times New Roman"/>
          <w:sz w:val="24"/>
          <w:szCs w:val="24"/>
        </w:rPr>
        <w:t>Д/</w:t>
      </w:r>
      <w:r w:rsidRPr="001D2D31">
        <w:rPr>
          <w:rFonts w:ascii="Times New Roman" w:hAnsi="Times New Roman" w:cs="Times New Roman"/>
          <w:sz w:val="24"/>
          <w:szCs w:val="24"/>
          <w:lang w:val="sr-Cyrl-RS"/>
        </w:rPr>
        <w:t>20</w:t>
      </w:r>
      <w:r w:rsidRPr="001D2D31">
        <w:rPr>
          <w:rFonts w:ascii="Times New Roman" w:hAnsi="Times New Roman" w:cs="Times New Roman"/>
          <w:sz w:val="24"/>
          <w:szCs w:val="24"/>
        </w:rPr>
        <w:t xml:space="preserve">, </w:t>
      </w:r>
      <w:proofErr w:type="gramStart"/>
      <w:r w:rsidRPr="001D2D31">
        <w:rPr>
          <w:rFonts w:ascii="Times New Roman" w:hAnsi="Times New Roman" w:cs="Times New Roman"/>
          <w:sz w:val="24"/>
          <w:szCs w:val="24"/>
        </w:rPr>
        <w:t>су  добра</w:t>
      </w:r>
      <w:proofErr w:type="gramEnd"/>
      <w:r w:rsidRPr="001D2D31">
        <w:rPr>
          <w:rFonts w:ascii="Times New Roman" w:hAnsi="Times New Roman" w:cs="Times New Roman"/>
          <w:sz w:val="24"/>
          <w:szCs w:val="24"/>
        </w:rPr>
        <w:t xml:space="preserve"> </w:t>
      </w:r>
      <w:r w:rsidRPr="001D2D31">
        <w:rPr>
          <w:rFonts w:ascii="Times New Roman" w:hAnsi="Times New Roman" w:cs="Times New Roman"/>
          <w:i/>
          <w:sz w:val="24"/>
          <w:szCs w:val="24"/>
        </w:rPr>
        <w:t xml:space="preserve"> –</w:t>
      </w:r>
      <w:r w:rsidRPr="001D2D31">
        <w:rPr>
          <w:rFonts w:ascii="Times New Roman" w:hAnsi="Times New Roman" w:cs="Times New Roman"/>
          <w:sz w:val="24"/>
          <w:szCs w:val="24"/>
        </w:rPr>
        <w:t>набавка горива</w:t>
      </w:r>
      <w:r w:rsidRPr="001D2D31">
        <w:rPr>
          <w:rFonts w:ascii="Times New Roman" w:hAnsi="Times New Roman" w:cs="Times New Roman"/>
          <w:i/>
          <w:sz w:val="24"/>
          <w:szCs w:val="24"/>
        </w:rPr>
        <w:t>.</w:t>
      </w:r>
    </w:p>
    <w:p w:rsidR="001D2D31" w:rsidRPr="001D2D31" w:rsidRDefault="001D2D31" w:rsidP="001D2D31">
      <w:pPr>
        <w:pStyle w:val="NoSpacing"/>
        <w:rPr>
          <w:rFonts w:ascii="Times New Roman" w:hAnsi="Times New Roman" w:cs="Times New Roman"/>
          <w:i/>
          <w:sz w:val="24"/>
          <w:szCs w:val="24"/>
          <w:lang w:val="sr-Cyrl-RS"/>
        </w:rPr>
      </w:pPr>
      <w:r w:rsidRPr="001D2D31">
        <w:rPr>
          <w:rFonts w:ascii="Times New Roman" w:hAnsi="Times New Roman" w:cs="Times New Roman"/>
          <w:i/>
          <w:sz w:val="24"/>
          <w:szCs w:val="24"/>
        </w:rPr>
        <w:t>Ознака из ОРН</w:t>
      </w:r>
      <w:proofErr w:type="gramStart"/>
      <w:r w:rsidRPr="001D2D31">
        <w:rPr>
          <w:rFonts w:ascii="Times New Roman" w:hAnsi="Times New Roman" w:cs="Times New Roman"/>
          <w:i/>
          <w:sz w:val="24"/>
          <w:szCs w:val="24"/>
        </w:rPr>
        <w:t xml:space="preserve">: </w:t>
      </w:r>
      <w:r w:rsidRPr="001D2D31">
        <w:rPr>
          <w:rFonts w:ascii="Times New Roman" w:hAnsi="Times New Roman" w:cs="Times New Roman"/>
          <w:iCs/>
          <w:sz w:val="24"/>
          <w:szCs w:val="24"/>
          <w:lang w:val="sr-Cyrl-CS"/>
        </w:rPr>
        <w:t xml:space="preserve"> </w:t>
      </w:r>
      <w:r w:rsidRPr="001D2D31">
        <w:rPr>
          <w:rFonts w:ascii="Times New Roman" w:hAnsi="Times New Roman" w:cs="Times New Roman"/>
          <w:i/>
          <w:sz w:val="24"/>
          <w:szCs w:val="24"/>
        </w:rPr>
        <w:t>:</w:t>
      </w:r>
      <w:proofErr w:type="gramEnd"/>
      <w:r w:rsidRPr="001D2D31">
        <w:rPr>
          <w:rFonts w:ascii="Times New Roman" w:hAnsi="Times New Roman" w:cs="Times New Roman"/>
          <w:i/>
          <w:sz w:val="24"/>
          <w:szCs w:val="24"/>
          <w:lang w:val="sr-Cyrl-RS"/>
        </w:rPr>
        <w:t xml:space="preserve"> 09000000 – Нафтни деривати, гориво, електрична енергија и други извори енергије.</w:t>
      </w:r>
    </w:p>
    <w:p w:rsidR="001D2D31" w:rsidRPr="001D2D31" w:rsidRDefault="001D2D31" w:rsidP="001D2D31">
      <w:pPr>
        <w:pStyle w:val="NoSpacing"/>
        <w:rPr>
          <w:rFonts w:ascii="Times New Roman" w:hAnsi="Times New Roman" w:cs="Times New Roman"/>
          <w:sz w:val="24"/>
          <w:szCs w:val="24"/>
        </w:rPr>
      </w:pPr>
    </w:p>
    <w:p w:rsidR="001D2D31" w:rsidRPr="001D2D31" w:rsidRDefault="001D2D31" w:rsidP="001D2D31">
      <w:pPr>
        <w:pStyle w:val="NoSpacing"/>
        <w:rPr>
          <w:rFonts w:ascii="Times New Roman" w:hAnsi="Times New Roman" w:cs="Times New Roman"/>
          <w:i/>
          <w:sz w:val="24"/>
          <w:szCs w:val="24"/>
        </w:rPr>
      </w:pPr>
    </w:p>
    <w:p w:rsidR="001D2D31" w:rsidRPr="001D2D31" w:rsidRDefault="001D2D31" w:rsidP="001D2D31">
      <w:pPr>
        <w:pStyle w:val="NoSpacing"/>
        <w:rPr>
          <w:rFonts w:ascii="Times New Roman" w:hAnsi="Times New Roman" w:cs="Times New Roman"/>
          <w:sz w:val="24"/>
          <w:szCs w:val="24"/>
          <w:lang w:val="sr-Cyrl-RS"/>
        </w:rPr>
      </w:pPr>
      <w:r w:rsidRPr="001D2D31">
        <w:rPr>
          <w:rFonts w:ascii="Times New Roman" w:hAnsi="Times New Roman" w:cs="Times New Roman"/>
          <w:b/>
          <w:bCs/>
          <w:sz w:val="24"/>
          <w:szCs w:val="24"/>
          <w:lang w:val="sr-Cyrl-CS"/>
        </w:rPr>
        <w:t xml:space="preserve">2.Партије: </w:t>
      </w:r>
      <w:r w:rsidRPr="001D2D31">
        <w:rPr>
          <w:rFonts w:ascii="Times New Roman" w:hAnsi="Times New Roman" w:cs="Times New Roman"/>
          <w:b/>
          <w:bCs/>
          <w:sz w:val="24"/>
          <w:szCs w:val="24"/>
        </w:rPr>
        <w:t>Јавна набавка није обликована по партијама.</w:t>
      </w:r>
    </w:p>
    <w:p w:rsidR="001D2D31" w:rsidRPr="00280833" w:rsidRDefault="001D2D31" w:rsidP="001D2D31">
      <w:pPr>
        <w:jc w:val="both"/>
        <w:rPr>
          <w:i/>
          <w:iCs/>
        </w:rPr>
      </w:pPr>
    </w:p>
    <w:p w:rsidR="001D2D31" w:rsidRDefault="001D2D31" w:rsidP="001D2D31">
      <w:pPr>
        <w:jc w:val="both"/>
        <w:rPr>
          <w:i/>
          <w:iCs/>
          <w:lang w:val="sr-Cyrl-RS"/>
        </w:rPr>
      </w:pPr>
    </w:p>
    <w:p w:rsidR="001D2D31" w:rsidRDefault="001D2D31" w:rsidP="001D2D31">
      <w:pPr>
        <w:jc w:val="both"/>
        <w:rPr>
          <w:i/>
          <w:iCs/>
          <w:lang w:val="sr-Cyrl-RS"/>
        </w:rPr>
      </w:pPr>
    </w:p>
    <w:p w:rsidR="001D2D31" w:rsidRDefault="001D2D31" w:rsidP="001D2D31">
      <w:pPr>
        <w:jc w:val="both"/>
        <w:rPr>
          <w:i/>
          <w:iCs/>
          <w:lang w:val="sr-Cyrl-RS"/>
        </w:rPr>
      </w:pPr>
    </w:p>
    <w:p w:rsidR="001D2D31" w:rsidRDefault="001D2D31" w:rsidP="001D2D31">
      <w:pPr>
        <w:jc w:val="both"/>
        <w:rPr>
          <w:i/>
          <w:iCs/>
          <w:lang w:val="sr-Cyrl-RS"/>
        </w:rPr>
      </w:pPr>
    </w:p>
    <w:p w:rsidR="001D2D31" w:rsidRDefault="001D2D31" w:rsidP="001D2D31">
      <w:pPr>
        <w:jc w:val="both"/>
        <w:rPr>
          <w:i/>
          <w:iCs/>
          <w:lang w:val="sr-Cyrl-RS"/>
        </w:rPr>
      </w:pPr>
    </w:p>
    <w:p w:rsidR="001D2D31" w:rsidRDefault="001D2D31" w:rsidP="001D2D31">
      <w:pPr>
        <w:jc w:val="both"/>
        <w:rPr>
          <w:i/>
          <w:iCs/>
          <w:lang w:val="sr-Cyrl-RS"/>
        </w:rPr>
      </w:pPr>
    </w:p>
    <w:p w:rsidR="001D2D31" w:rsidRDefault="001D2D31" w:rsidP="001D2D31">
      <w:pPr>
        <w:jc w:val="both"/>
        <w:rPr>
          <w:i/>
          <w:iCs/>
          <w:lang w:val="sr-Cyrl-RS"/>
        </w:rPr>
      </w:pPr>
    </w:p>
    <w:p w:rsidR="001D2D31" w:rsidRDefault="001D2D31" w:rsidP="001D2D31">
      <w:pPr>
        <w:jc w:val="both"/>
        <w:rPr>
          <w:i/>
          <w:iCs/>
          <w:lang w:val="sr-Cyrl-RS"/>
        </w:rPr>
      </w:pPr>
    </w:p>
    <w:p w:rsidR="001D2D31" w:rsidRDefault="001D2D31" w:rsidP="001D2D31">
      <w:pPr>
        <w:jc w:val="both"/>
        <w:rPr>
          <w:i/>
          <w:iCs/>
          <w:lang w:val="sr-Cyrl-RS"/>
        </w:rPr>
      </w:pPr>
    </w:p>
    <w:p w:rsidR="001D2D31" w:rsidRDefault="001D2D31" w:rsidP="001D2D31">
      <w:pPr>
        <w:jc w:val="both"/>
        <w:rPr>
          <w:i/>
          <w:iCs/>
          <w:lang w:val="sr-Cyrl-RS"/>
        </w:rPr>
      </w:pPr>
    </w:p>
    <w:p w:rsidR="001D2D31" w:rsidRDefault="001D2D31" w:rsidP="001D2D31">
      <w:pPr>
        <w:jc w:val="both"/>
        <w:rPr>
          <w:i/>
          <w:iCs/>
          <w:lang w:val="sr-Cyrl-RS"/>
        </w:rPr>
      </w:pPr>
    </w:p>
    <w:p w:rsidR="001D2D31" w:rsidRDefault="001D2D31" w:rsidP="001D2D31">
      <w:pPr>
        <w:jc w:val="both"/>
        <w:rPr>
          <w:i/>
          <w:iCs/>
          <w:lang w:val="sr-Cyrl-RS"/>
        </w:rPr>
      </w:pPr>
    </w:p>
    <w:p w:rsidR="00093A88" w:rsidRDefault="00093A88" w:rsidP="001D2D31">
      <w:pPr>
        <w:jc w:val="both"/>
        <w:rPr>
          <w:i/>
          <w:iCs/>
          <w:lang w:val="sr-Cyrl-RS"/>
        </w:rPr>
      </w:pPr>
    </w:p>
    <w:p w:rsidR="00093A88" w:rsidRDefault="00093A88" w:rsidP="001D2D31">
      <w:pPr>
        <w:jc w:val="both"/>
        <w:rPr>
          <w:i/>
          <w:iCs/>
          <w:lang w:val="sr-Cyrl-RS"/>
        </w:rPr>
      </w:pPr>
    </w:p>
    <w:p w:rsidR="00093A88" w:rsidRDefault="00093A88" w:rsidP="001D2D31">
      <w:pPr>
        <w:jc w:val="both"/>
        <w:rPr>
          <w:i/>
          <w:iCs/>
          <w:lang w:val="sr-Cyrl-RS"/>
        </w:rPr>
      </w:pPr>
    </w:p>
    <w:p w:rsidR="00093A88" w:rsidRDefault="00093A88" w:rsidP="001D2D31">
      <w:pPr>
        <w:jc w:val="both"/>
        <w:rPr>
          <w:i/>
          <w:iCs/>
          <w:lang w:val="sr-Cyrl-RS"/>
        </w:rPr>
      </w:pPr>
    </w:p>
    <w:p w:rsidR="00093A88" w:rsidRDefault="00093A88" w:rsidP="001D2D31">
      <w:pPr>
        <w:jc w:val="both"/>
        <w:rPr>
          <w:i/>
          <w:iCs/>
          <w:lang w:val="sr-Cyrl-RS"/>
        </w:rPr>
      </w:pPr>
    </w:p>
    <w:p w:rsidR="00093A88" w:rsidRDefault="00093A88" w:rsidP="001D2D31">
      <w:pPr>
        <w:jc w:val="both"/>
        <w:rPr>
          <w:i/>
          <w:iCs/>
          <w:lang w:val="sr-Cyrl-RS"/>
        </w:rPr>
      </w:pPr>
    </w:p>
    <w:p w:rsidR="00093A88" w:rsidRDefault="004F07BA" w:rsidP="00093A88">
      <w:pPr>
        <w:pStyle w:val="ListParagraph"/>
        <w:shd w:val="clear" w:color="auto" w:fill="DAEEF3" w:themeFill="accent5" w:themeFillTint="33"/>
        <w:ind w:left="1080"/>
        <w:jc w:val="center"/>
        <w:rPr>
          <w:rFonts w:ascii="Times New Roman" w:hAnsi="Times New Roman" w:cs="Times New Roman"/>
          <w:b/>
          <w:sz w:val="24"/>
          <w:szCs w:val="24"/>
          <w:lang w:val="sr-Cyrl-RS"/>
        </w:rPr>
      </w:pPr>
      <w:r w:rsidRPr="0077333F">
        <w:rPr>
          <w:rFonts w:ascii="Times New Roman" w:hAnsi="Times New Roman" w:cs="Times New Roman"/>
          <w:b/>
          <w:sz w:val="24"/>
          <w:szCs w:val="24"/>
        </w:rPr>
        <w:lastRenderedPageBreak/>
        <w:t>III</w:t>
      </w:r>
      <w:proofErr w:type="gramStart"/>
      <w:r w:rsidR="00C83900">
        <w:rPr>
          <w:rFonts w:ascii="Times New Roman" w:hAnsi="Times New Roman" w:cs="Times New Roman"/>
          <w:b/>
          <w:sz w:val="24"/>
          <w:szCs w:val="24"/>
          <w:lang w:val="sr-Cyrl-RS"/>
        </w:rPr>
        <w:t xml:space="preserve">. </w:t>
      </w:r>
      <w:r w:rsidRPr="0077333F">
        <w:rPr>
          <w:rFonts w:ascii="Times New Roman" w:hAnsi="Times New Roman" w:cs="Times New Roman"/>
          <w:b/>
          <w:sz w:val="24"/>
          <w:szCs w:val="24"/>
        </w:rPr>
        <w:t xml:space="preserve"> ВРСТА</w:t>
      </w:r>
      <w:proofErr w:type="gramEnd"/>
      <w:r w:rsidRPr="0077333F">
        <w:rPr>
          <w:rFonts w:ascii="Times New Roman" w:hAnsi="Times New Roman" w:cs="Times New Roman"/>
          <w:b/>
          <w:sz w:val="24"/>
          <w:szCs w:val="24"/>
        </w:rPr>
        <w:t>, ТЕХНИЧКЕ КАРАКТЕРИСТИКЕ, КОЛИЧИНА И ОПИС, ДОБАРА</w:t>
      </w:r>
    </w:p>
    <w:p w:rsidR="00C83900" w:rsidRDefault="00C83900" w:rsidP="001F2AFD">
      <w:pPr>
        <w:pStyle w:val="ListParagraph"/>
        <w:ind w:left="1080"/>
        <w:rPr>
          <w:rFonts w:ascii="Times New Roman" w:hAnsi="Times New Roman" w:cs="Times New Roman"/>
          <w:sz w:val="24"/>
          <w:szCs w:val="24"/>
          <w:lang w:val="sr-Cyrl-RS"/>
        </w:rPr>
      </w:pPr>
    </w:p>
    <w:p w:rsidR="00F41174" w:rsidRDefault="00F61F26" w:rsidP="001F2AFD">
      <w:pPr>
        <w:pStyle w:val="ListParagraph"/>
        <w:ind w:left="1080"/>
        <w:rPr>
          <w:rFonts w:ascii="Times New Roman" w:hAnsi="Times New Roman" w:cs="Times New Roman"/>
          <w:sz w:val="24"/>
          <w:szCs w:val="24"/>
          <w:lang w:val="sr-Cyrl-RS"/>
        </w:rPr>
      </w:pPr>
      <w:r>
        <w:rPr>
          <w:rFonts w:ascii="Times New Roman" w:hAnsi="Times New Roman" w:cs="Times New Roman"/>
          <w:sz w:val="24"/>
          <w:szCs w:val="24"/>
        </w:rPr>
        <w:t>1</w:t>
      </w:r>
      <w:r w:rsidR="004F07BA" w:rsidRPr="003A064F">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004F07BA" w:rsidRPr="003A064F">
        <w:rPr>
          <w:rFonts w:ascii="Times New Roman" w:hAnsi="Times New Roman" w:cs="Times New Roman"/>
          <w:sz w:val="24"/>
          <w:szCs w:val="24"/>
        </w:rPr>
        <w:t>ГОРИВО</w:t>
      </w:r>
    </w:p>
    <w:tbl>
      <w:tblPr>
        <w:tblStyle w:val="TableGrid"/>
        <w:tblW w:w="0" w:type="auto"/>
        <w:tblInd w:w="1080" w:type="dxa"/>
        <w:tblLook w:val="04A0" w:firstRow="1" w:lastRow="0" w:firstColumn="1" w:lastColumn="0" w:noHBand="0" w:noVBand="1"/>
      </w:tblPr>
      <w:tblGrid>
        <w:gridCol w:w="3708"/>
        <w:gridCol w:w="1878"/>
        <w:gridCol w:w="2910"/>
      </w:tblGrid>
      <w:tr w:rsidR="00F41174" w:rsidTr="00F41174">
        <w:tc>
          <w:tcPr>
            <w:tcW w:w="3708" w:type="dxa"/>
          </w:tcPr>
          <w:p w:rsidR="00F41174" w:rsidRDefault="00F41174" w:rsidP="001F2AFD">
            <w:pPr>
              <w:pStyle w:val="ListParagraph"/>
              <w:ind w:left="0"/>
              <w:rPr>
                <w:sz w:val="24"/>
                <w:szCs w:val="24"/>
                <w:lang w:val="sr-Cyrl-RS"/>
              </w:rPr>
            </w:pPr>
            <w:r>
              <w:rPr>
                <w:sz w:val="24"/>
                <w:szCs w:val="24"/>
                <w:lang w:val="sr-Cyrl-RS"/>
              </w:rPr>
              <w:t>Опис</w:t>
            </w:r>
          </w:p>
        </w:tc>
        <w:tc>
          <w:tcPr>
            <w:tcW w:w="1878" w:type="dxa"/>
          </w:tcPr>
          <w:p w:rsidR="00F41174" w:rsidRDefault="00F41174" w:rsidP="001F2AFD">
            <w:pPr>
              <w:pStyle w:val="ListParagraph"/>
              <w:ind w:left="0"/>
              <w:rPr>
                <w:sz w:val="24"/>
                <w:szCs w:val="24"/>
                <w:lang w:val="sr-Cyrl-RS"/>
              </w:rPr>
            </w:pPr>
            <w:r>
              <w:rPr>
                <w:sz w:val="24"/>
                <w:szCs w:val="24"/>
                <w:lang w:val="sr-Cyrl-RS"/>
              </w:rPr>
              <w:t>Јединица мере</w:t>
            </w:r>
          </w:p>
        </w:tc>
        <w:tc>
          <w:tcPr>
            <w:tcW w:w="2910" w:type="dxa"/>
          </w:tcPr>
          <w:p w:rsidR="00F41174" w:rsidRDefault="00F41174" w:rsidP="001F2AFD">
            <w:pPr>
              <w:pStyle w:val="ListParagraph"/>
              <w:ind w:left="0"/>
              <w:rPr>
                <w:sz w:val="24"/>
                <w:szCs w:val="24"/>
                <w:lang w:val="sr-Cyrl-RS"/>
              </w:rPr>
            </w:pPr>
            <w:r>
              <w:rPr>
                <w:sz w:val="24"/>
                <w:szCs w:val="24"/>
                <w:lang w:val="sr-Cyrl-RS"/>
              </w:rPr>
              <w:t>Оријентациона количина у литрима</w:t>
            </w:r>
          </w:p>
        </w:tc>
      </w:tr>
      <w:tr w:rsidR="00F41174" w:rsidTr="00F41174">
        <w:tc>
          <w:tcPr>
            <w:tcW w:w="3708" w:type="dxa"/>
          </w:tcPr>
          <w:p w:rsidR="00F41174" w:rsidRDefault="00F41174" w:rsidP="001F2AFD">
            <w:pPr>
              <w:pStyle w:val="ListParagraph"/>
              <w:ind w:left="0"/>
              <w:rPr>
                <w:sz w:val="24"/>
                <w:szCs w:val="24"/>
                <w:lang w:val="sr-Cyrl-RS"/>
              </w:rPr>
            </w:pPr>
            <w:r>
              <w:rPr>
                <w:sz w:val="24"/>
                <w:szCs w:val="24"/>
                <w:lang w:val="sr-Cyrl-RS"/>
              </w:rPr>
              <w:t>Евро премијум БМБ 95</w:t>
            </w:r>
          </w:p>
        </w:tc>
        <w:tc>
          <w:tcPr>
            <w:tcW w:w="1878" w:type="dxa"/>
          </w:tcPr>
          <w:p w:rsidR="00F41174" w:rsidRPr="00F41174" w:rsidRDefault="00F41174" w:rsidP="001F2AFD">
            <w:pPr>
              <w:pStyle w:val="ListParagraph"/>
              <w:ind w:left="0"/>
              <w:rPr>
                <w:sz w:val="24"/>
                <w:szCs w:val="24"/>
                <w:lang w:val="sr-Cyrl-RS"/>
              </w:rPr>
            </w:pPr>
            <w:r>
              <w:rPr>
                <w:sz w:val="24"/>
                <w:szCs w:val="24"/>
                <w:lang w:val="sr-Cyrl-RS"/>
              </w:rPr>
              <w:t>литар</w:t>
            </w:r>
          </w:p>
        </w:tc>
        <w:tc>
          <w:tcPr>
            <w:tcW w:w="2910" w:type="dxa"/>
          </w:tcPr>
          <w:p w:rsidR="00F41174" w:rsidRPr="006E32E7" w:rsidRDefault="006E32E7" w:rsidP="001F2AFD">
            <w:pPr>
              <w:pStyle w:val="ListParagraph"/>
              <w:ind w:left="0"/>
              <w:rPr>
                <w:sz w:val="24"/>
                <w:szCs w:val="24"/>
              </w:rPr>
            </w:pPr>
            <w:r>
              <w:rPr>
                <w:sz w:val="24"/>
                <w:szCs w:val="24"/>
              </w:rPr>
              <w:t>2752</w:t>
            </w:r>
          </w:p>
        </w:tc>
      </w:tr>
      <w:tr w:rsidR="00F41174" w:rsidTr="00F41174">
        <w:tc>
          <w:tcPr>
            <w:tcW w:w="3708" w:type="dxa"/>
          </w:tcPr>
          <w:p w:rsidR="00F41174" w:rsidRDefault="00F41174" w:rsidP="001F2AFD">
            <w:pPr>
              <w:pStyle w:val="ListParagraph"/>
              <w:ind w:left="0"/>
              <w:rPr>
                <w:sz w:val="24"/>
                <w:szCs w:val="24"/>
                <w:lang w:val="sr-Cyrl-RS"/>
              </w:rPr>
            </w:pPr>
            <w:r>
              <w:rPr>
                <w:sz w:val="24"/>
                <w:szCs w:val="24"/>
                <w:lang w:val="sr-Cyrl-RS"/>
              </w:rPr>
              <w:t>Евро дизел</w:t>
            </w:r>
          </w:p>
        </w:tc>
        <w:tc>
          <w:tcPr>
            <w:tcW w:w="1878" w:type="dxa"/>
          </w:tcPr>
          <w:p w:rsidR="00F41174" w:rsidRDefault="00F41174" w:rsidP="001F2AFD">
            <w:pPr>
              <w:pStyle w:val="ListParagraph"/>
              <w:ind w:left="0"/>
              <w:rPr>
                <w:sz w:val="24"/>
                <w:szCs w:val="24"/>
                <w:lang w:val="sr-Cyrl-RS"/>
              </w:rPr>
            </w:pPr>
            <w:r>
              <w:rPr>
                <w:sz w:val="24"/>
                <w:szCs w:val="24"/>
                <w:lang w:val="sr-Cyrl-RS"/>
              </w:rPr>
              <w:t>литар</w:t>
            </w:r>
          </w:p>
        </w:tc>
        <w:tc>
          <w:tcPr>
            <w:tcW w:w="2910" w:type="dxa"/>
          </w:tcPr>
          <w:p w:rsidR="00F41174" w:rsidRPr="006E32E7" w:rsidRDefault="006E32E7" w:rsidP="001F2AFD">
            <w:pPr>
              <w:pStyle w:val="ListParagraph"/>
              <w:ind w:left="0"/>
              <w:rPr>
                <w:sz w:val="24"/>
                <w:szCs w:val="24"/>
              </w:rPr>
            </w:pPr>
            <w:r>
              <w:rPr>
                <w:sz w:val="24"/>
                <w:szCs w:val="24"/>
              </w:rPr>
              <w:t>110746</w:t>
            </w:r>
          </w:p>
        </w:tc>
      </w:tr>
      <w:tr w:rsidR="00F41174" w:rsidTr="00F41174">
        <w:tc>
          <w:tcPr>
            <w:tcW w:w="3708" w:type="dxa"/>
          </w:tcPr>
          <w:p w:rsidR="00F41174" w:rsidRPr="00F41174" w:rsidRDefault="00F41174" w:rsidP="001F2AFD">
            <w:pPr>
              <w:pStyle w:val="ListParagraph"/>
              <w:ind w:left="0"/>
              <w:rPr>
                <w:sz w:val="24"/>
                <w:szCs w:val="24"/>
                <w:lang w:val="sr-Latn-RS"/>
              </w:rPr>
            </w:pPr>
            <w:r>
              <w:rPr>
                <w:sz w:val="24"/>
                <w:szCs w:val="24"/>
                <w:lang w:val="sr-Cyrl-RS"/>
              </w:rPr>
              <w:t>Пропан бутан ТНГ</w:t>
            </w:r>
          </w:p>
        </w:tc>
        <w:tc>
          <w:tcPr>
            <w:tcW w:w="1878" w:type="dxa"/>
          </w:tcPr>
          <w:p w:rsidR="00F41174" w:rsidRDefault="00F41174" w:rsidP="001F2AFD">
            <w:pPr>
              <w:pStyle w:val="ListParagraph"/>
              <w:ind w:left="0"/>
              <w:rPr>
                <w:sz w:val="24"/>
                <w:szCs w:val="24"/>
                <w:lang w:val="sr-Cyrl-RS"/>
              </w:rPr>
            </w:pPr>
            <w:r>
              <w:rPr>
                <w:sz w:val="24"/>
                <w:szCs w:val="24"/>
                <w:lang w:val="sr-Cyrl-RS"/>
              </w:rPr>
              <w:t>литар</w:t>
            </w:r>
          </w:p>
        </w:tc>
        <w:tc>
          <w:tcPr>
            <w:tcW w:w="2910" w:type="dxa"/>
          </w:tcPr>
          <w:p w:rsidR="00F41174" w:rsidRPr="006E32E7" w:rsidRDefault="006E32E7" w:rsidP="001F2AFD">
            <w:pPr>
              <w:pStyle w:val="ListParagraph"/>
              <w:ind w:left="0"/>
              <w:rPr>
                <w:sz w:val="24"/>
                <w:szCs w:val="24"/>
              </w:rPr>
            </w:pPr>
            <w:r>
              <w:rPr>
                <w:sz w:val="24"/>
                <w:szCs w:val="24"/>
              </w:rPr>
              <w:t>4170</w:t>
            </w:r>
          </w:p>
        </w:tc>
      </w:tr>
    </w:tbl>
    <w:p w:rsidR="006E32E7" w:rsidRDefault="006E32E7" w:rsidP="001F2AFD">
      <w:pPr>
        <w:pStyle w:val="ListParagraph"/>
        <w:ind w:left="1080"/>
        <w:rPr>
          <w:rFonts w:ascii="Times New Roman" w:hAnsi="Times New Roman" w:cs="Times New Roman"/>
          <w:sz w:val="24"/>
          <w:szCs w:val="24"/>
        </w:rPr>
      </w:pPr>
    </w:p>
    <w:p w:rsidR="001F2AFD" w:rsidRPr="003A064F" w:rsidRDefault="004F07BA" w:rsidP="001F2AFD">
      <w:pPr>
        <w:pStyle w:val="ListParagraph"/>
        <w:ind w:left="1080"/>
        <w:rPr>
          <w:rFonts w:ascii="Times New Roman" w:hAnsi="Times New Roman" w:cs="Times New Roman"/>
          <w:sz w:val="24"/>
          <w:szCs w:val="24"/>
        </w:rPr>
      </w:pPr>
      <w:r w:rsidRPr="003A064F">
        <w:rPr>
          <w:rFonts w:ascii="Times New Roman" w:hAnsi="Times New Roman" w:cs="Times New Roman"/>
          <w:sz w:val="24"/>
          <w:szCs w:val="24"/>
        </w:rPr>
        <w:t xml:space="preserve">Квалитет испоручених горива мора одговарати квалитету који је прописан следећим нормама: </w:t>
      </w:r>
    </w:p>
    <w:p w:rsidR="001F2AFD" w:rsidRPr="003A064F" w:rsidRDefault="004F07BA" w:rsidP="001F2AFD">
      <w:pPr>
        <w:pStyle w:val="ListParagraph"/>
        <w:ind w:left="1080"/>
        <w:rPr>
          <w:rFonts w:ascii="Times New Roman" w:hAnsi="Times New Roman" w:cs="Times New Roman"/>
          <w:sz w:val="24"/>
          <w:szCs w:val="24"/>
        </w:rPr>
      </w:pPr>
      <w:proofErr w:type="gramStart"/>
      <w:r w:rsidRPr="003A064F">
        <w:rPr>
          <w:rFonts w:ascii="Times New Roman" w:hAnsi="Times New Roman" w:cs="Times New Roman"/>
          <w:sz w:val="24"/>
          <w:szCs w:val="24"/>
        </w:rPr>
        <w:t>− За евро премијум БМБ 95 ЕП и ЕВРО ДИЗЕЛ Правилник о техничким и другим захтевима за течна горива нафтног порекла (Сл.Гласник РС бр. 111/2015, 106/2016 и 60/2017, 117/2017 и 120/2017).</w:t>
      </w:r>
      <w:proofErr w:type="gramEnd"/>
      <w:r w:rsidRPr="003A064F">
        <w:rPr>
          <w:rFonts w:ascii="Times New Roman" w:hAnsi="Times New Roman" w:cs="Times New Roman"/>
          <w:sz w:val="24"/>
          <w:szCs w:val="24"/>
        </w:rPr>
        <w:t xml:space="preserve"> </w:t>
      </w:r>
    </w:p>
    <w:p w:rsidR="001F2AFD" w:rsidRDefault="004F07BA" w:rsidP="001F2AFD">
      <w:pPr>
        <w:pStyle w:val="ListParagraph"/>
        <w:ind w:left="1080"/>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 За ТНГ Правилник о техничким и другим захтевима за течни нафтни гас (Сл.гласник РС бр. 97/10 од 21.12.2010.), Правилник о измени правилника о техничим и другим захтевима за течни нафтни гас (Сл.гласник РС бр. 123/2012 од 28.12.2012) и Правилник о изменама и допунама правилника о техничким и другим захтевима за ТНГ (Сл.Гласни</w:t>
      </w:r>
      <w:r w:rsidR="00F61F26">
        <w:rPr>
          <w:rFonts w:ascii="Times New Roman" w:hAnsi="Times New Roman" w:cs="Times New Roman"/>
          <w:sz w:val="24"/>
          <w:szCs w:val="24"/>
        </w:rPr>
        <w:t>к РС бр. 63/2013 од 19.07.2013)</w:t>
      </w:r>
      <w:r w:rsidR="00F61F26">
        <w:rPr>
          <w:rFonts w:ascii="Times New Roman" w:hAnsi="Times New Roman" w:cs="Times New Roman"/>
          <w:sz w:val="24"/>
          <w:szCs w:val="24"/>
          <w:lang w:val="sr-Cyrl-RS"/>
        </w:rPr>
        <w:t>.</w:t>
      </w:r>
      <w:proofErr w:type="gramEnd"/>
    </w:p>
    <w:p w:rsidR="00F61F26" w:rsidRDefault="00F61F26" w:rsidP="001F2AFD">
      <w:pPr>
        <w:pStyle w:val="ListParagraph"/>
        <w:ind w:left="1080"/>
        <w:rPr>
          <w:rFonts w:ascii="Times New Roman" w:hAnsi="Times New Roman" w:cs="Times New Roman"/>
          <w:sz w:val="24"/>
          <w:szCs w:val="24"/>
          <w:lang w:val="sr-Cyrl-RS"/>
        </w:rPr>
      </w:pPr>
    </w:p>
    <w:p w:rsidR="006E32E7" w:rsidRDefault="004F07BA" w:rsidP="001F2AFD">
      <w:pPr>
        <w:pStyle w:val="ListParagraph"/>
        <w:ind w:left="1080"/>
        <w:rPr>
          <w:rFonts w:ascii="Times New Roman" w:hAnsi="Times New Roman" w:cs="Times New Roman"/>
          <w:sz w:val="24"/>
          <w:szCs w:val="24"/>
          <w:lang w:val="sr-Cyrl-RS"/>
        </w:rPr>
      </w:pPr>
      <w:r w:rsidRPr="003A064F">
        <w:rPr>
          <w:rFonts w:ascii="Times New Roman" w:hAnsi="Times New Roman" w:cs="Times New Roman"/>
          <w:sz w:val="24"/>
          <w:szCs w:val="24"/>
        </w:rPr>
        <w:t>Место испоруке: испорука горива вршиће се у континуитету за 20</w:t>
      </w:r>
      <w:r w:rsidR="00F61F26">
        <w:rPr>
          <w:rFonts w:ascii="Times New Roman" w:hAnsi="Times New Roman" w:cs="Times New Roman"/>
          <w:sz w:val="24"/>
          <w:szCs w:val="24"/>
          <w:lang w:val="sr-Cyrl-RS"/>
        </w:rPr>
        <w:t>20</w:t>
      </w:r>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и</w:t>
      </w:r>
      <w:proofErr w:type="gramEnd"/>
      <w:r w:rsidRPr="003A064F">
        <w:rPr>
          <w:rFonts w:ascii="Times New Roman" w:hAnsi="Times New Roman" w:cs="Times New Roman"/>
          <w:sz w:val="24"/>
          <w:szCs w:val="24"/>
        </w:rPr>
        <w:t xml:space="preserve"> 202</w:t>
      </w:r>
      <w:r w:rsidR="00F61F26">
        <w:rPr>
          <w:rFonts w:ascii="Times New Roman" w:hAnsi="Times New Roman" w:cs="Times New Roman"/>
          <w:sz w:val="24"/>
          <w:szCs w:val="24"/>
          <w:lang w:val="sr-Cyrl-RS"/>
        </w:rPr>
        <w:t>1</w:t>
      </w:r>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годин</w:t>
      </w:r>
      <w:r w:rsidR="00F61F26">
        <w:rPr>
          <w:rFonts w:ascii="Times New Roman" w:hAnsi="Times New Roman" w:cs="Times New Roman"/>
          <w:sz w:val="24"/>
          <w:szCs w:val="24"/>
          <w:lang w:val="sr-Cyrl-RS"/>
        </w:rPr>
        <w:t>у</w:t>
      </w:r>
      <w:proofErr w:type="gramEnd"/>
      <w:r w:rsidRPr="003A064F">
        <w:rPr>
          <w:rFonts w:ascii="Times New Roman" w:hAnsi="Times New Roman" w:cs="Times New Roman"/>
          <w:sz w:val="24"/>
          <w:szCs w:val="24"/>
        </w:rPr>
        <w:t xml:space="preserve"> непосредно, на адреси испоручиоца, односно на бензинским пумпама испоручиоца</w:t>
      </w:r>
      <w:r w:rsidRPr="004752C7">
        <w:rPr>
          <w:rFonts w:ascii="Times New Roman" w:hAnsi="Times New Roman" w:cs="Times New Roman"/>
          <w:sz w:val="24"/>
          <w:szCs w:val="24"/>
        </w:rPr>
        <w:t xml:space="preserve">. </w:t>
      </w:r>
    </w:p>
    <w:p w:rsidR="001F2AFD" w:rsidRPr="00CF6961" w:rsidRDefault="004F07BA" w:rsidP="001F2AFD">
      <w:pPr>
        <w:pStyle w:val="ListParagraph"/>
        <w:ind w:left="1080"/>
        <w:rPr>
          <w:rFonts w:ascii="Times New Roman" w:hAnsi="Times New Roman" w:cs="Times New Roman"/>
          <w:color w:val="31849B" w:themeColor="accent5" w:themeShade="BF"/>
          <w:sz w:val="24"/>
          <w:szCs w:val="24"/>
          <w:lang w:val="sr-Cyrl-RS"/>
        </w:rPr>
      </w:pPr>
      <w:r w:rsidRPr="00CF6961">
        <w:rPr>
          <w:rFonts w:ascii="Times New Roman" w:hAnsi="Times New Roman" w:cs="Times New Roman"/>
          <w:color w:val="31849B" w:themeColor="accent5" w:themeShade="BF"/>
          <w:sz w:val="24"/>
          <w:szCs w:val="24"/>
        </w:rPr>
        <w:t>Захтевани период испоруке је до</w:t>
      </w:r>
      <w:r w:rsidR="004752C7" w:rsidRPr="00CF6961">
        <w:rPr>
          <w:rFonts w:ascii="Times New Roman" w:hAnsi="Times New Roman" w:cs="Times New Roman"/>
          <w:color w:val="31849B" w:themeColor="accent5" w:themeShade="BF"/>
          <w:sz w:val="24"/>
          <w:szCs w:val="24"/>
        </w:rPr>
        <w:t xml:space="preserve"> 12 месеци,</w:t>
      </w:r>
      <w:r w:rsidR="004752C7" w:rsidRPr="00CF6961">
        <w:rPr>
          <w:rFonts w:ascii="Times New Roman" w:hAnsi="Times New Roman" w:cs="Times New Roman"/>
          <w:color w:val="31849B" w:themeColor="accent5" w:themeShade="BF"/>
          <w:sz w:val="24"/>
          <w:szCs w:val="24"/>
          <w:lang w:val="sr-Cyrl-RS"/>
        </w:rPr>
        <w:t xml:space="preserve"> од дана закључења уговора</w:t>
      </w:r>
      <w:r w:rsidR="006E32E7" w:rsidRPr="00CF6961">
        <w:rPr>
          <w:rFonts w:ascii="Times New Roman" w:hAnsi="Times New Roman" w:cs="Times New Roman"/>
          <w:color w:val="31849B" w:themeColor="accent5" w:themeShade="BF"/>
          <w:sz w:val="24"/>
          <w:szCs w:val="24"/>
          <w:lang w:val="sr-Cyrl-RS"/>
        </w:rPr>
        <w:t xml:space="preserve">, односно до утрошка уговореног </w:t>
      </w:r>
      <w:proofErr w:type="gramStart"/>
      <w:r w:rsidR="006E32E7" w:rsidRPr="00CF6961">
        <w:rPr>
          <w:rFonts w:ascii="Times New Roman" w:hAnsi="Times New Roman" w:cs="Times New Roman"/>
          <w:color w:val="31849B" w:themeColor="accent5" w:themeShade="BF"/>
          <w:sz w:val="24"/>
          <w:szCs w:val="24"/>
          <w:lang w:val="sr-Cyrl-RS"/>
        </w:rPr>
        <w:t>износа  од</w:t>
      </w:r>
      <w:proofErr w:type="gramEnd"/>
      <w:r w:rsidR="006E32E7" w:rsidRPr="00CF6961">
        <w:rPr>
          <w:rFonts w:ascii="Times New Roman" w:hAnsi="Times New Roman" w:cs="Times New Roman"/>
          <w:color w:val="31849B" w:themeColor="accent5" w:themeShade="BF"/>
          <w:sz w:val="24"/>
          <w:szCs w:val="24"/>
          <w:lang w:val="sr-Cyrl-RS"/>
        </w:rPr>
        <w:t xml:space="preserve"> 17.000.000,00 динара без пдв-а. </w:t>
      </w:r>
    </w:p>
    <w:p w:rsidR="001F2AFD" w:rsidRPr="003A064F" w:rsidRDefault="001F2AFD" w:rsidP="001F2AFD">
      <w:pPr>
        <w:pStyle w:val="ListParagraph"/>
        <w:ind w:left="1080"/>
        <w:rPr>
          <w:rFonts w:ascii="Times New Roman" w:hAnsi="Times New Roman" w:cs="Times New Roman"/>
          <w:sz w:val="24"/>
          <w:szCs w:val="24"/>
        </w:rPr>
      </w:pPr>
    </w:p>
    <w:p w:rsidR="001F2AFD" w:rsidRPr="003A064F" w:rsidRDefault="004F07BA" w:rsidP="001F2AFD">
      <w:pPr>
        <w:pStyle w:val="ListParagraph"/>
        <w:ind w:left="1080"/>
        <w:rPr>
          <w:rFonts w:ascii="Times New Roman" w:hAnsi="Times New Roman" w:cs="Times New Roman"/>
          <w:sz w:val="24"/>
          <w:szCs w:val="24"/>
        </w:rPr>
      </w:pPr>
      <w:proofErr w:type="gramStart"/>
      <w:r w:rsidRPr="003A064F">
        <w:rPr>
          <w:rFonts w:ascii="Times New Roman" w:hAnsi="Times New Roman" w:cs="Times New Roman"/>
          <w:sz w:val="24"/>
          <w:szCs w:val="24"/>
        </w:rPr>
        <w:t>Понуђач мора поседовати систем за набавку горива путем корпоративних (кредитних) евиденционих картица.</w:t>
      </w:r>
      <w:proofErr w:type="gramEnd"/>
      <w:r w:rsidRPr="003A064F">
        <w:rPr>
          <w:rFonts w:ascii="Times New Roman" w:hAnsi="Times New Roman" w:cs="Times New Roman"/>
          <w:sz w:val="24"/>
          <w:szCs w:val="24"/>
        </w:rPr>
        <w:t xml:space="preserve"> </w:t>
      </w:r>
    </w:p>
    <w:p w:rsidR="001F2AFD" w:rsidRPr="003A064F" w:rsidRDefault="001F2AFD" w:rsidP="001F2AFD">
      <w:pPr>
        <w:pStyle w:val="ListParagraph"/>
        <w:ind w:left="1080"/>
        <w:rPr>
          <w:rFonts w:ascii="Times New Roman" w:hAnsi="Times New Roman" w:cs="Times New Roman"/>
          <w:sz w:val="24"/>
          <w:szCs w:val="24"/>
        </w:rPr>
      </w:pPr>
    </w:p>
    <w:p w:rsidR="001F2AFD" w:rsidRPr="003A064F" w:rsidRDefault="001F2AFD" w:rsidP="001F2AFD">
      <w:pPr>
        <w:pStyle w:val="ListParagraph"/>
        <w:ind w:left="1080"/>
        <w:rPr>
          <w:rFonts w:ascii="Times New Roman" w:hAnsi="Times New Roman" w:cs="Times New Roman"/>
          <w:sz w:val="24"/>
          <w:szCs w:val="24"/>
        </w:rPr>
      </w:pPr>
    </w:p>
    <w:p w:rsidR="001F2AFD" w:rsidRPr="003A064F" w:rsidRDefault="001F2AFD" w:rsidP="001F2AFD">
      <w:pPr>
        <w:pStyle w:val="ListParagraph"/>
        <w:ind w:left="1080"/>
        <w:rPr>
          <w:rFonts w:ascii="Times New Roman" w:hAnsi="Times New Roman" w:cs="Times New Roman"/>
          <w:sz w:val="24"/>
          <w:szCs w:val="24"/>
        </w:rPr>
      </w:pPr>
    </w:p>
    <w:p w:rsidR="001F2AFD" w:rsidRDefault="001F2AFD" w:rsidP="001F2AFD">
      <w:pPr>
        <w:pStyle w:val="ListParagraph"/>
        <w:ind w:left="1080"/>
        <w:rPr>
          <w:rFonts w:ascii="Times New Roman" w:hAnsi="Times New Roman" w:cs="Times New Roman"/>
          <w:sz w:val="24"/>
          <w:szCs w:val="24"/>
          <w:lang w:val="sr-Cyrl-RS"/>
        </w:rPr>
      </w:pPr>
    </w:p>
    <w:p w:rsidR="006E32E7" w:rsidRDefault="006E32E7" w:rsidP="001F2AFD">
      <w:pPr>
        <w:pStyle w:val="ListParagraph"/>
        <w:ind w:left="1080"/>
        <w:rPr>
          <w:rFonts w:ascii="Times New Roman" w:hAnsi="Times New Roman" w:cs="Times New Roman"/>
          <w:sz w:val="24"/>
          <w:szCs w:val="24"/>
          <w:lang w:val="sr-Cyrl-RS"/>
        </w:rPr>
      </w:pPr>
    </w:p>
    <w:p w:rsidR="006E32E7" w:rsidRDefault="006E32E7" w:rsidP="001F2AFD">
      <w:pPr>
        <w:pStyle w:val="ListParagraph"/>
        <w:ind w:left="1080"/>
        <w:rPr>
          <w:rFonts w:ascii="Times New Roman" w:hAnsi="Times New Roman" w:cs="Times New Roman"/>
          <w:sz w:val="24"/>
          <w:szCs w:val="24"/>
          <w:lang w:val="sr-Cyrl-RS"/>
        </w:rPr>
      </w:pPr>
    </w:p>
    <w:p w:rsidR="006E32E7" w:rsidRDefault="006E32E7" w:rsidP="001F2AFD">
      <w:pPr>
        <w:pStyle w:val="ListParagraph"/>
        <w:ind w:left="1080"/>
        <w:rPr>
          <w:rFonts w:ascii="Times New Roman" w:hAnsi="Times New Roman" w:cs="Times New Roman"/>
          <w:sz w:val="24"/>
          <w:szCs w:val="24"/>
          <w:lang w:val="sr-Cyrl-RS"/>
        </w:rPr>
      </w:pPr>
    </w:p>
    <w:p w:rsidR="006E32E7" w:rsidRPr="006E32E7" w:rsidRDefault="006E32E7" w:rsidP="001F2AFD">
      <w:pPr>
        <w:pStyle w:val="ListParagraph"/>
        <w:ind w:left="1080"/>
        <w:rPr>
          <w:rFonts w:ascii="Times New Roman" w:hAnsi="Times New Roman" w:cs="Times New Roman"/>
          <w:sz w:val="24"/>
          <w:szCs w:val="24"/>
          <w:lang w:val="sr-Cyrl-RS"/>
        </w:rPr>
      </w:pPr>
    </w:p>
    <w:p w:rsidR="001F2AFD" w:rsidRPr="003A064F" w:rsidRDefault="001F2AFD" w:rsidP="001F2AFD">
      <w:pPr>
        <w:pStyle w:val="ListParagraph"/>
        <w:ind w:left="1080"/>
        <w:rPr>
          <w:rFonts w:ascii="Times New Roman" w:hAnsi="Times New Roman" w:cs="Times New Roman"/>
          <w:sz w:val="24"/>
          <w:szCs w:val="24"/>
        </w:rPr>
      </w:pPr>
    </w:p>
    <w:p w:rsidR="001F2AFD" w:rsidRDefault="001F2AFD" w:rsidP="001F2AFD">
      <w:pPr>
        <w:pStyle w:val="ListParagraph"/>
        <w:ind w:left="1080"/>
        <w:rPr>
          <w:rFonts w:ascii="Times New Roman" w:hAnsi="Times New Roman" w:cs="Times New Roman"/>
          <w:sz w:val="24"/>
          <w:szCs w:val="24"/>
          <w:lang w:val="sr-Cyrl-RS"/>
        </w:rPr>
      </w:pPr>
    </w:p>
    <w:p w:rsidR="004752C7" w:rsidRPr="004752C7" w:rsidRDefault="004752C7" w:rsidP="001F2AFD">
      <w:pPr>
        <w:pStyle w:val="ListParagraph"/>
        <w:ind w:left="1080"/>
        <w:rPr>
          <w:rFonts w:ascii="Times New Roman" w:hAnsi="Times New Roman" w:cs="Times New Roman"/>
          <w:sz w:val="24"/>
          <w:szCs w:val="24"/>
          <w:lang w:val="sr-Cyrl-RS"/>
        </w:rPr>
      </w:pPr>
    </w:p>
    <w:p w:rsidR="001F2AFD" w:rsidRPr="003A064F" w:rsidRDefault="001F2AFD" w:rsidP="001F2AFD">
      <w:pPr>
        <w:pStyle w:val="ListParagraph"/>
        <w:ind w:left="1080"/>
        <w:rPr>
          <w:rFonts w:ascii="Times New Roman" w:hAnsi="Times New Roman" w:cs="Times New Roman"/>
          <w:sz w:val="24"/>
          <w:szCs w:val="24"/>
        </w:rPr>
      </w:pPr>
    </w:p>
    <w:p w:rsidR="001F2AFD" w:rsidRPr="003A064F" w:rsidRDefault="001F2AFD" w:rsidP="001F2AFD">
      <w:pPr>
        <w:pStyle w:val="ListParagraph"/>
        <w:ind w:left="1080"/>
        <w:rPr>
          <w:rFonts w:ascii="Times New Roman" w:hAnsi="Times New Roman" w:cs="Times New Roman"/>
          <w:sz w:val="24"/>
          <w:szCs w:val="24"/>
        </w:rPr>
      </w:pPr>
    </w:p>
    <w:p w:rsidR="001F2AFD" w:rsidRPr="0077333F" w:rsidRDefault="004F07BA" w:rsidP="00C83900">
      <w:pPr>
        <w:pStyle w:val="ListParagraph"/>
        <w:shd w:val="clear" w:color="auto" w:fill="DAEEF3" w:themeFill="accent5" w:themeFillTint="33"/>
        <w:ind w:left="1080"/>
        <w:rPr>
          <w:rFonts w:ascii="Times New Roman" w:hAnsi="Times New Roman" w:cs="Times New Roman"/>
          <w:b/>
          <w:sz w:val="24"/>
          <w:szCs w:val="24"/>
        </w:rPr>
      </w:pPr>
      <w:r w:rsidRPr="003A064F">
        <w:rPr>
          <w:rFonts w:ascii="Times New Roman" w:hAnsi="Times New Roman" w:cs="Times New Roman"/>
          <w:sz w:val="24"/>
          <w:szCs w:val="24"/>
        </w:rPr>
        <w:t xml:space="preserve"> </w:t>
      </w:r>
      <w:proofErr w:type="gramStart"/>
      <w:r w:rsidRPr="0077333F">
        <w:rPr>
          <w:rFonts w:ascii="Times New Roman" w:hAnsi="Times New Roman" w:cs="Times New Roman"/>
          <w:b/>
          <w:sz w:val="24"/>
          <w:szCs w:val="24"/>
        </w:rPr>
        <w:t>V</w:t>
      </w:r>
      <w:r w:rsidR="00C83900">
        <w:rPr>
          <w:rFonts w:ascii="Times New Roman" w:hAnsi="Times New Roman" w:cs="Times New Roman"/>
          <w:b/>
          <w:sz w:val="24"/>
          <w:szCs w:val="24"/>
          <w:lang w:val="sr-Cyrl-RS"/>
        </w:rPr>
        <w:t xml:space="preserve">. </w:t>
      </w:r>
      <w:r w:rsidRPr="0077333F">
        <w:rPr>
          <w:rFonts w:ascii="Times New Roman" w:hAnsi="Times New Roman" w:cs="Times New Roman"/>
          <w:b/>
          <w:sz w:val="24"/>
          <w:szCs w:val="24"/>
        </w:rPr>
        <w:t xml:space="preserve"> УСЛОВИ</w:t>
      </w:r>
      <w:proofErr w:type="gramEnd"/>
      <w:r w:rsidRPr="0077333F">
        <w:rPr>
          <w:rFonts w:ascii="Times New Roman" w:hAnsi="Times New Roman" w:cs="Times New Roman"/>
          <w:b/>
          <w:sz w:val="24"/>
          <w:szCs w:val="24"/>
        </w:rPr>
        <w:t xml:space="preserve"> ЗА УЧЕШЋЕ У ПОСТУПКУ ЈАВНЕ НАБАВКЕ ИЗ ЧЛ. 75. И 76. </w:t>
      </w:r>
      <w:proofErr w:type="gramStart"/>
      <w:r w:rsidRPr="0077333F">
        <w:rPr>
          <w:rFonts w:ascii="Times New Roman" w:hAnsi="Times New Roman" w:cs="Times New Roman"/>
          <w:b/>
          <w:sz w:val="24"/>
          <w:szCs w:val="24"/>
        </w:rPr>
        <w:t>ЗАКОНА И УПУТСТВО КАКО СЕ ДОКАЗУЈЕ ИСПУЊЕНОСТ ТИХ УСЛОВА 1.</w:t>
      </w:r>
      <w:proofErr w:type="gramEnd"/>
      <w:r w:rsidRPr="0077333F">
        <w:rPr>
          <w:rFonts w:ascii="Times New Roman" w:hAnsi="Times New Roman" w:cs="Times New Roman"/>
          <w:b/>
          <w:sz w:val="24"/>
          <w:szCs w:val="24"/>
        </w:rPr>
        <w:t xml:space="preserve"> </w:t>
      </w:r>
      <w:proofErr w:type="gramStart"/>
      <w:r w:rsidRPr="0077333F">
        <w:rPr>
          <w:rFonts w:ascii="Times New Roman" w:hAnsi="Times New Roman" w:cs="Times New Roman"/>
          <w:b/>
          <w:sz w:val="24"/>
          <w:szCs w:val="24"/>
        </w:rPr>
        <w:t>УСЛОВИ ЗА УЧЕШЋЕ У ПОСТУПКУ ЈАВНЕ НАБАВКЕ ИЗ ЧЛ.</w:t>
      </w:r>
      <w:proofErr w:type="gramEnd"/>
      <w:r w:rsidRPr="0077333F">
        <w:rPr>
          <w:rFonts w:ascii="Times New Roman" w:hAnsi="Times New Roman" w:cs="Times New Roman"/>
          <w:b/>
          <w:sz w:val="24"/>
          <w:szCs w:val="24"/>
        </w:rPr>
        <w:t xml:space="preserve"> 75. И 76. ЗАКОНА</w:t>
      </w:r>
    </w:p>
    <w:p w:rsidR="00EA4491" w:rsidRPr="003A064F" w:rsidRDefault="004F07BA" w:rsidP="001F2AFD">
      <w:pPr>
        <w:pStyle w:val="ListParagraph"/>
        <w:ind w:left="1080"/>
        <w:rPr>
          <w:rFonts w:ascii="Times New Roman" w:hAnsi="Times New Roman" w:cs="Times New Roman"/>
          <w:sz w:val="24"/>
          <w:szCs w:val="24"/>
        </w:rPr>
      </w:pPr>
      <w:r w:rsidRPr="003A064F">
        <w:rPr>
          <w:rFonts w:ascii="Times New Roman" w:hAnsi="Times New Roman" w:cs="Times New Roman"/>
          <w:sz w:val="24"/>
          <w:szCs w:val="24"/>
        </w:rPr>
        <w:t xml:space="preserve"> 1.1. 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 </w:t>
      </w:r>
    </w:p>
    <w:p w:rsidR="00EA4491" w:rsidRPr="003A064F" w:rsidRDefault="004F07BA" w:rsidP="001F2AFD">
      <w:pPr>
        <w:pStyle w:val="ListParagraph"/>
        <w:ind w:left="1080"/>
        <w:rPr>
          <w:rFonts w:ascii="Times New Roman" w:hAnsi="Times New Roman" w:cs="Times New Roman"/>
          <w:sz w:val="24"/>
          <w:szCs w:val="24"/>
        </w:rPr>
      </w:pPr>
      <w:r w:rsidRPr="003A064F">
        <w:rPr>
          <w:rFonts w:ascii="Times New Roman" w:hAnsi="Times New Roman" w:cs="Times New Roman"/>
          <w:sz w:val="24"/>
          <w:szCs w:val="24"/>
        </w:rPr>
        <w:t xml:space="preserve">1) Да је регистрован код надлежног органа, односно уписан у одговарајући регистар (чл. 75. </w:t>
      </w:r>
      <w:proofErr w:type="gramStart"/>
      <w:r w:rsidRPr="003A064F">
        <w:rPr>
          <w:rFonts w:ascii="Times New Roman" w:hAnsi="Times New Roman" w:cs="Times New Roman"/>
          <w:sz w:val="24"/>
          <w:szCs w:val="24"/>
        </w:rPr>
        <w:t>ст</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тач</w:t>
      </w:r>
      <w:proofErr w:type="gramEnd"/>
      <w:r w:rsidRPr="003A064F">
        <w:rPr>
          <w:rFonts w:ascii="Times New Roman" w:hAnsi="Times New Roman" w:cs="Times New Roman"/>
          <w:sz w:val="24"/>
          <w:szCs w:val="24"/>
        </w:rPr>
        <w:t>. 1) Закона);</w:t>
      </w:r>
    </w:p>
    <w:p w:rsidR="00EA4491" w:rsidRPr="003A064F" w:rsidRDefault="004F07BA" w:rsidP="001F2AFD">
      <w:pPr>
        <w:pStyle w:val="ListParagraph"/>
        <w:ind w:left="1080"/>
        <w:rPr>
          <w:rFonts w:ascii="Times New Roman" w:hAnsi="Times New Roman" w:cs="Times New Roman"/>
          <w:sz w:val="24"/>
          <w:szCs w:val="24"/>
        </w:rPr>
      </w:pPr>
      <w:r w:rsidRPr="003A064F">
        <w:rPr>
          <w:rFonts w:ascii="Times New Roman" w:hAnsi="Times New Roman" w:cs="Times New Roman"/>
          <w:sz w:val="24"/>
          <w:szCs w:val="24"/>
        </w:rPr>
        <w:t xml:space="preserve"> </w:t>
      </w:r>
      <w:r w:rsidRPr="003A064F">
        <w:rPr>
          <w:rFonts w:ascii="Times New Roman" w:hAnsi="Times New Roman" w:cs="Times New Roman"/>
          <w:b/>
          <w:sz w:val="24"/>
          <w:szCs w:val="24"/>
        </w:rPr>
        <w:t>Доказ:</w:t>
      </w:r>
      <w:r w:rsidRPr="003A064F">
        <w:rPr>
          <w:rFonts w:ascii="Times New Roman" w:hAnsi="Times New Roman" w:cs="Times New Roman"/>
          <w:sz w:val="24"/>
          <w:szCs w:val="24"/>
        </w:rPr>
        <w:t xml:space="preserve"> Извод из регистра Агенције за привредне регистре, односно извод из регистра надлежног Привредног суда; </w:t>
      </w:r>
    </w:p>
    <w:p w:rsidR="00EA4491" w:rsidRPr="003A064F" w:rsidRDefault="004F07BA" w:rsidP="001F2AFD">
      <w:pPr>
        <w:pStyle w:val="ListParagraph"/>
        <w:ind w:left="1080"/>
        <w:rPr>
          <w:rFonts w:ascii="Times New Roman" w:hAnsi="Times New Roman" w:cs="Times New Roman"/>
          <w:sz w:val="24"/>
          <w:szCs w:val="24"/>
        </w:rPr>
      </w:pPr>
      <w:r w:rsidRPr="003A064F">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w:t>
      </w:r>
      <w:proofErr w:type="gramStart"/>
      <w:r w:rsidRPr="003A064F">
        <w:rPr>
          <w:rFonts w:ascii="Times New Roman" w:hAnsi="Times New Roman" w:cs="Times New Roman"/>
          <w:sz w:val="24"/>
          <w:szCs w:val="24"/>
        </w:rPr>
        <w:t>ст</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тач</w:t>
      </w:r>
      <w:proofErr w:type="gramEnd"/>
      <w:r w:rsidRPr="003A064F">
        <w:rPr>
          <w:rFonts w:ascii="Times New Roman" w:hAnsi="Times New Roman" w:cs="Times New Roman"/>
          <w:sz w:val="24"/>
          <w:szCs w:val="24"/>
        </w:rPr>
        <w:t>. 2) Закона);</w:t>
      </w:r>
    </w:p>
    <w:p w:rsidR="00EA4491" w:rsidRPr="003A064F" w:rsidRDefault="004F07BA" w:rsidP="001F2AFD">
      <w:pPr>
        <w:pStyle w:val="ListParagraph"/>
        <w:ind w:left="1080"/>
        <w:rPr>
          <w:rFonts w:ascii="Times New Roman" w:hAnsi="Times New Roman" w:cs="Times New Roman"/>
          <w:sz w:val="24"/>
          <w:szCs w:val="24"/>
        </w:rPr>
      </w:pPr>
      <w:r w:rsidRPr="003A064F">
        <w:rPr>
          <w:rFonts w:ascii="Times New Roman" w:hAnsi="Times New Roman" w:cs="Times New Roman"/>
          <w:sz w:val="24"/>
          <w:szCs w:val="24"/>
        </w:rPr>
        <w:t xml:space="preserve"> </w:t>
      </w:r>
      <w:r w:rsidRPr="003A064F">
        <w:rPr>
          <w:rFonts w:ascii="Times New Roman" w:hAnsi="Times New Roman" w:cs="Times New Roman"/>
          <w:b/>
          <w:sz w:val="24"/>
          <w:szCs w:val="24"/>
        </w:rPr>
        <w:t>Доказ:</w:t>
      </w:r>
      <w:r w:rsidRPr="003A064F">
        <w:rPr>
          <w:rFonts w:ascii="Times New Roman" w:hAnsi="Times New Roman" w:cs="Times New Roman"/>
          <w:sz w:val="24"/>
          <w:szCs w:val="24"/>
        </w:rPr>
        <w:t xml:space="preserve"> 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roofErr w:type="gramStart"/>
      <w:r w:rsidRPr="003A064F">
        <w:rPr>
          <w:rFonts w:ascii="Times New Roman" w:hAnsi="Times New Roman" w:cs="Times New Roman"/>
          <w:sz w:val="24"/>
          <w:szCs w:val="24"/>
        </w:rPr>
        <w:t>Ако понуду подноси предузетник, овај доказ доставља само за њега, као физичко лице - доставља се уверење надлежне полицијске управе МУП-а Србије. (</w:t>
      </w:r>
      <w:r w:rsidRPr="003A064F">
        <w:rPr>
          <w:rFonts w:ascii="Times New Roman" w:hAnsi="Times New Roman" w:cs="Times New Roman"/>
          <w:b/>
          <w:sz w:val="24"/>
          <w:szCs w:val="24"/>
        </w:rPr>
        <w:t>ови докази не могу бити старији од два месеца пре отварања понуда).</w:t>
      </w:r>
      <w:proofErr w:type="gramEnd"/>
      <w:r w:rsidRPr="003A064F">
        <w:rPr>
          <w:rFonts w:ascii="Times New Roman" w:hAnsi="Times New Roman" w:cs="Times New Roman"/>
          <w:sz w:val="24"/>
          <w:szCs w:val="24"/>
        </w:rPr>
        <w:t xml:space="preserve"> </w:t>
      </w:r>
    </w:p>
    <w:p w:rsidR="00EA4491" w:rsidRPr="003A064F" w:rsidRDefault="004F07BA" w:rsidP="001F2AFD">
      <w:pPr>
        <w:pStyle w:val="ListParagraph"/>
        <w:ind w:left="1080"/>
        <w:rPr>
          <w:rFonts w:ascii="Times New Roman" w:hAnsi="Times New Roman" w:cs="Times New Roman"/>
          <w:sz w:val="24"/>
          <w:szCs w:val="24"/>
        </w:rPr>
      </w:pPr>
      <w:r w:rsidRPr="003A064F">
        <w:rPr>
          <w:rFonts w:ascii="Times New Roman" w:hAnsi="Times New Roman" w:cs="Times New Roman"/>
          <w:sz w:val="24"/>
          <w:szCs w:val="24"/>
        </w:rPr>
        <w:t xml:space="preserve">3) Да је измирио доспеле </w:t>
      </w:r>
      <w:proofErr w:type="gramStart"/>
      <w:r w:rsidRPr="003A064F">
        <w:rPr>
          <w:rFonts w:ascii="Times New Roman" w:hAnsi="Times New Roman" w:cs="Times New Roman"/>
          <w:sz w:val="24"/>
          <w:szCs w:val="24"/>
        </w:rPr>
        <w:t>порезе ,доприносе</w:t>
      </w:r>
      <w:proofErr w:type="gramEnd"/>
      <w:r w:rsidRPr="003A064F">
        <w:rPr>
          <w:rFonts w:ascii="Times New Roman" w:hAnsi="Times New Roman" w:cs="Times New Roman"/>
          <w:sz w:val="24"/>
          <w:szCs w:val="24"/>
        </w:rPr>
        <w:t xml:space="preserve"> и друге јавне дажбине у складу са прописима Републике Србије или стране државе када има седиште на њеној територији (чл. 75. </w:t>
      </w:r>
      <w:proofErr w:type="gramStart"/>
      <w:r w:rsidRPr="003A064F">
        <w:rPr>
          <w:rFonts w:ascii="Times New Roman" w:hAnsi="Times New Roman" w:cs="Times New Roman"/>
          <w:sz w:val="24"/>
          <w:szCs w:val="24"/>
        </w:rPr>
        <w:t>ст</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тач</w:t>
      </w:r>
      <w:proofErr w:type="gramEnd"/>
      <w:r w:rsidRPr="003A064F">
        <w:rPr>
          <w:rFonts w:ascii="Times New Roman" w:hAnsi="Times New Roman" w:cs="Times New Roman"/>
          <w:sz w:val="24"/>
          <w:szCs w:val="24"/>
        </w:rPr>
        <w:t>. 4) Закона);</w:t>
      </w:r>
    </w:p>
    <w:p w:rsidR="00EA4491" w:rsidRPr="003A064F" w:rsidRDefault="004F07BA" w:rsidP="001F2AFD">
      <w:pPr>
        <w:pStyle w:val="ListParagraph"/>
        <w:ind w:left="1080"/>
        <w:rPr>
          <w:rFonts w:ascii="Times New Roman" w:hAnsi="Times New Roman" w:cs="Times New Roman"/>
          <w:b/>
          <w:sz w:val="24"/>
          <w:szCs w:val="24"/>
        </w:rPr>
      </w:pPr>
      <w:r w:rsidRPr="003A064F">
        <w:rPr>
          <w:rFonts w:ascii="Times New Roman" w:hAnsi="Times New Roman" w:cs="Times New Roman"/>
          <w:sz w:val="24"/>
          <w:szCs w:val="24"/>
        </w:rPr>
        <w:t xml:space="preserve"> </w:t>
      </w:r>
      <w:r w:rsidRPr="003A064F">
        <w:rPr>
          <w:rFonts w:ascii="Times New Roman" w:hAnsi="Times New Roman" w:cs="Times New Roman"/>
          <w:b/>
          <w:sz w:val="24"/>
          <w:szCs w:val="24"/>
        </w:rPr>
        <w:t xml:space="preserve">Докази: </w:t>
      </w:r>
    </w:p>
    <w:p w:rsidR="00EA4491" w:rsidRPr="003A064F" w:rsidRDefault="004F07BA" w:rsidP="001F2AFD">
      <w:pPr>
        <w:pStyle w:val="ListParagraph"/>
        <w:ind w:left="1080"/>
        <w:rPr>
          <w:rFonts w:ascii="Times New Roman" w:hAnsi="Times New Roman" w:cs="Times New Roman"/>
          <w:sz w:val="24"/>
          <w:szCs w:val="24"/>
        </w:rPr>
      </w:pPr>
      <w:r w:rsidRPr="003A064F">
        <w:rPr>
          <w:rFonts w:ascii="Times New Roman" w:hAnsi="Times New Roman" w:cs="Times New Roman"/>
          <w:sz w:val="24"/>
          <w:szCs w:val="24"/>
        </w:rPr>
        <w:t xml:space="preserve">* Уверење Пореске управе Министарства финансија и привреде да је измирио доспеле порезе и доприносе </w:t>
      </w:r>
    </w:p>
    <w:p w:rsidR="00EA4491" w:rsidRPr="003A064F" w:rsidRDefault="004F07BA" w:rsidP="001F2AFD">
      <w:pPr>
        <w:pStyle w:val="ListParagraph"/>
        <w:ind w:left="1080"/>
        <w:rPr>
          <w:rFonts w:ascii="Times New Roman" w:hAnsi="Times New Roman" w:cs="Times New Roman"/>
          <w:sz w:val="24"/>
          <w:szCs w:val="24"/>
        </w:rPr>
      </w:pPr>
      <w:proofErr w:type="gramStart"/>
      <w:r w:rsidRPr="003A064F">
        <w:rPr>
          <w:rFonts w:ascii="Times New Roman" w:hAnsi="Times New Roman" w:cs="Times New Roman"/>
          <w:sz w:val="24"/>
          <w:szCs w:val="24"/>
        </w:rPr>
        <w:t>* Уверење надлежне локалне самоуправе да је измирио обавезе по основу изворних локалних јавних прихода.</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достављају</w:t>
      </w:r>
      <w:proofErr w:type="gramEnd"/>
      <w:r w:rsidRPr="003A064F">
        <w:rPr>
          <w:rFonts w:ascii="Times New Roman" w:hAnsi="Times New Roman" w:cs="Times New Roman"/>
          <w:sz w:val="24"/>
          <w:szCs w:val="24"/>
        </w:rPr>
        <w:t xml:space="preserve"> се копије; наведени докази не могу бити старији од два месеца пре отварања понуда. </w:t>
      </w:r>
    </w:p>
    <w:p w:rsidR="00EA4491" w:rsidRPr="003A064F" w:rsidRDefault="004F07BA" w:rsidP="001F2AFD">
      <w:pPr>
        <w:pStyle w:val="ListParagraph"/>
        <w:ind w:left="1080"/>
        <w:rPr>
          <w:rFonts w:ascii="Times New Roman" w:hAnsi="Times New Roman" w:cs="Times New Roman"/>
          <w:sz w:val="24"/>
          <w:szCs w:val="24"/>
        </w:rPr>
      </w:pPr>
      <w:r w:rsidRPr="003A064F">
        <w:rPr>
          <w:rFonts w:ascii="Times New Roman" w:hAnsi="Times New Roman" w:cs="Times New Roman"/>
          <w:sz w:val="24"/>
          <w:szCs w:val="24"/>
        </w:rPr>
        <w:t>4) Да има важећу дозволу надлежног органа за обављање делатности која је предмет јавне набавке ако је таква дозвола предвиђена посебним прописом. (</w:t>
      </w:r>
      <w:proofErr w:type="gramStart"/>
      <w:r w:rsidRPr="003A064F">
        <w:rPr>
          <w:rFonts w:ascii="Times New Roman" w:hAnsi="Times New Roman" w:cs="Times New Roman"/>
          <w:sz w:val="24"/>
          <w:szCs w:val="24"/>
        </w:rPr>
        <w:t>чл</w:t>
      </w:r>
      <w:proofErr w:type="gramEnd"/>
      <w:r w:rsidRPr="003A064F">
        <w:rPr>
          <w:rFonts w:ascii="Times New Roman" w:hAnsi="Times New Roman" w:cs="Times New Roman"/>
          <w:sz w:val="24"/>
          <w:szCs w:val="24"/>
        </w:rPr>
        <w:t xml:space="preserve">. 75. </w:t>
      </w:r>
      <w:proofErr w:type="gramStart"/>
      <w:r w:rsidRPr="003A064F">
        <w:rPr>
          <w:rFonts w:ascii="Times New Roman" w:hAnsi="Times New Roman" w:cs="Times New Roman"/>
          <w:sz w:val="24"/>
          <w:szCs w:val="24"/>
        </w:rPr>
        <w:t>ст</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тач</w:t>
      </w:r>
      <w:proofErr w:type="gramEnd"/>
      <w:r w:rsidRPr="003A064F">
        <w:rPr>
          <w:rFonts w:ascii="Times New Roman" w:hAnsi="Times New Roman" w:cs="Times New Roman"/>
          <w:sz w:val="24"/>
          <w:szCs w:val="24"/>
        </w:rPr>
        <w:t xml:space="preserve">. 5) Закона); </w:t>
      </w:r>
    </w:p>
    <w:p w:rsidR="00EA4491" w:rsidRPr="003A064F" w:rsidRDefault="004F07BA" w:rsidP="001F2AFD">
      <w:pPr>
        <w:pStyle w:val="ListParagraph"/>
        <w:ind w:left="1080"/>
        <w:rPr>
          <w:rFonts w:ascii="Times New Roman" w:hAnsi="Times New Roman" w:cs="Times New Roman"/>
          <w:sz w:val="24"/>
          <w:szCs w:val="24"/>
        </w:rPr>
      </w:pPr>
      <w:r w:rsidRPr="003A064F">
        <w:rPr>
          <w:rFonts w:ascii="Times New Roman" w:hAnsi="Times New Roman" w:cs="Times New Roman"/>
          <w:b/>
          <w:sz w:val="24"/>
          <w:szCs w:val="24"/>
        </w:rPr>
        <w:t>Доказ:</w:t>
      </w:r>
      <w:r w:rsidRPr="003A064F">
        <w:rPr>
          <w:rFonts w:ascii="Times New Roman" w:hAnsi="Times New Roman" w:cs="Times New Roman"/>
          <w:sz w:val="24"/>
          <w:szCs w:val="24"/>
        </w:rPr>
        <w:t xml:space="preserve"> Лиценца за обављање енергетске делатности, трговину нафтом и нафтним дериватима издата од стране Агенције за енергетику Републике Србије или лиценца за обављање енергетске делатности – трговине на мало дериватима </w:t>
      </w:r>
      <w:r w:rsidRPr="003A064F">
        <w:rPr>
          <w:rFonts w:ascii="Times New Roman" w:hAnsi="Times New Roman" w:cs="Times New Roman"/>
          <w:sz w:val="24"/>
          <w:szCs w:val="24"/>
        </w:rPr>
        <w:lastRenderedPageBreak/>
        <w:t>нафте (станице за снабдевање горивом моторних возила) издате од стране Агенције за енергетику;</w:t>
      </w:r>
    </w:p>
    <w:p w:rsidR="00F61F26" w:rsidRDefault="004F07BA" w:rsidP="00F61F26">
      <w:pPr>
        <w:pStyle w:val="ListParagraph"/>
        <w:ind w:left="1080"/>
        <w:rPr>
          <w:rFonts w:ascii="Times New Roman" w:hAnsi="Times New Roman" w:cs="Times New Roman"/>
          <w:sz w:val="24"/>
          <w:szCs w:val="24"/>
          <w:lang w:val="sr-Cyrl-RS"/>
        </w:rPr>
      </w:pPr>
      <w:r w:rsidRPr="003A064F">
        <w:rPr>
          <w:rFonts w:ascii="Times New Roman" w:hAnsi="Times New Roman" w:cs="Times New Roman"/>
          <w:sz w:val="24"/>
          <w:szCs w:val="24"/>
        </w:rPr>
        <w:t xml:space="preserve"> 5)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немазабрану обављања делатности која је на снази у време подношења (чл. 75. </w:t>
      </w:r>
      <w:proofErr w:type="gramStart"/>
      <w:r w:rsidRPr="003A064F">
        <w:rPr>
          <w:rFonts w:ascii="Times New Roman" w:hAnsi="Times New Roman" w:cs="Times New Roman"/>
          <w:sz w:val="24"/>
          <w:szCs w:val="24"/>
        </w:rPr>
        <w:t>ст</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2. Закона).</w:t>
      </w:r>
      <w:proofErr w:type="gramEnd"/>
    </w:p>
    <w:p w:rsidR="00EA4491" w:rsidRPr="003A064F" w:rsidRDefault="004F07BA" w:rsidP="00F61F26">
      <w:pPr>
        <w:pStyle w:val="ListParagraph"/>
        <w:ind w:left="1080"/>
        <w:rPr>
          <w:rFonts w:ascii="Times New Roman" w:hAnsi="Times New Roman" w:cs="Times New Roman"/>
          <w:sz w:val="24"/>
          <w:szCs w:val="24"/>
        </w:rPr>
      </w:pPr>
      <w:r w:rsidRPr="003A064F">
        <w:rPr>
          <w:rFonts w:ascii="Times New Roman" w:hAnsi="Times New Roman" w:cs="Times New Roman"/>
          <w:b/>
          <w:sz w:val="24"/>
          <w:szCs w:val="24"/>
        </w:rPr>
        <w:t>Доказ:</w:t>
      </w:r>
      <w:r w:rsidRPr="003A064F">
        <w:rPr>
          <w:rFonts w:ascii="Times New Roman" w:hAnsi="Times New Roman" w:cs="Times New Roman"/>
          <w:sz w:val="24"/>
          <w:szCs w:val="24"/>
        </w:rPr>
        <w:t xml:space="preserve"> Попуњена и потписана изјава о поштовању обавеза и непостојања забране из чл. 75. </w:t>
      </w:r>
      <w:proofErr w:type="gramStart"/>
      <w:r w:rsidRPr="003A064F">
        <w:rPr>
          <w:rFonts w:ascii="Times New Roman" w:hAnsi="Times New Roman" w:cs="Times New Roman"/>
          <w:sz w:val="24"/>
          <w:szCs w:val="24"/>
        </w:rPr>
        <w:t>став</w:t>
      </w:r>
      <w:proofErr w:type="gramEnd"/>
      <w:r w:rsidRPr="003A064F">
        <w:rPr>
          <w:rFonts w:ascii="Times New Roman" w:hAnsi="Times New Roman" w:cs="Times New Roman"/>
          <w:sz w:val="24"/>
          <w:szCs w:val="24"/>
        </w:rPr>
        <w:t xml:space="preserve"> 2. Закона </w:t>
      </w:r>
    </w:p>
    <w:p w:rsidR="00EA4491" w:rsidRPr="003A064F" w:rsidRDefault="004F07BA" w:rsidP="00361A6F">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1.2. Понуђач који учествује у поступку предметне јавне набавке, мора испунити додатн</w:t>
      </w:r>
      <w:r w:rsidR="00F61F26">
        <w:rPr>
          <w:rFonts w:ascii="Times New Roman" w:hAnsi="Times New Roman" w:cs="Times New Roman"/>
          <w:sz w:val="24"/>
          <w:szCs w:val="24"/>
          <w:lang w:val="sr-Cyrl-RS"/>
        </w:rPr>
        <w:t>и</w:t>
      </w:r>
      <w:r w:rsidRPr="003A064F">
        <w:rPr>
          <w:rFonts w:ascii="Times New Roman" w:hAnsi="Times New Roman" w:cs="Times New Roman"/>
          <w:sz w:val="24"/>
          <w:szCs w:val="24"/>
        </w:rPr>
        <w:t xml:space="preserve"> услов за учешће у поступку јавне набавке, дефинисане чл. 76. Закона, и то: </w:t>
      </w:r>
    </w:p>
    <w:p w:rsidR="003A064F" w:rsidRPr="003A064F" w:rsidRDefault="003A064F" w:rsidP="00361A6F">
      <w:pPr>
        <w:pStyle w:val="NoSpacing"/>
        <w:rPr>
          <w:rFonts w:ascii="Times New Roman" w:hAnsi="Times New Roman" w:cs="Times New Roman"/>
          <w:sz w:val="24"/>
          <w:szCs w:val="24"/>
          <w:lang w:val="sr-Cyrl-RS"/>
        </w:rPr>
      </w:pPr>
    </w:p>
    <w:p w:rsidR="00361A6F" w:rsidRPr="003A064F" w:rsidRDefault="00F61F26" w:rsidP="00361A6F">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1</w:t>
      </w:r>
      <w:r w:rsidR="004F07BA" w:rsidRPr="003A064F">
        <w:rPr>
          <w:rFonts w:ascii="Times New Roman" w:hAnsi="Times New Roman" w:cs="Times New Roman"/>
          <w:sz w:val="24"/>
          <w:szCs w:val="24"/>
        </w:rPr>
        <w:t xml:space="preserve">) Располаже довољним техничким капацитетом: Технички капацитет који се сматра довољним износи најмање једна бензинска (пумпну) станицу на подручју града </w:t>
      </w:r>
      <w:r>
        <w:rPr>
          <w:rFonts w:ascii="Times New Roman" w:hAnsi="Times New Roman" w:cs="Times New Roman"/>
          <w:sz w:val="24"/>
          <w:szCs w:val="24"/>
          <w:lang w:val="sr-Cyrl-RS"/>
        </w:rPr>
        <w:t>Уба</w:t>
      </w:r>
      <w:r w:rsidR="004F07BA" w:rsidRPr="003A064F">
        <w:rPr>
          <w:rFonts w:ascii="Times New Roman" w:hAnsi="Times New Roman" w:cs="Times New Roman"/>
          <w:sz w:val="24"/>
          <w:szCs w:val="24"/>
        </w:rPr>
        <w:t xml:space="preserve"> на максималној удаљености бензинске (пумпне) станице од седишта </w:t>
      </w:r>
      <w:r w:rsidR="004F07BA" w:rsidRPr="008A36E2">
        <w:rPr>
          <w:rFonts w:ascii="Times New Roman" w:hAnsi="Times New Roman" w:cs="Times New Roman"/>
          <w:sz w:val="24"/>
          <w:szCs w:val="24"/>
        </w:rPr>
        <w:t xml:space="preserve">наручиоца </w:t>
      </w:r>
      <w:r w:rsidRPr="008A36E2">
        <w:rPr>
          <w:rFonts w:ascii="Times New Roman" w:hAnsi="Times New Roman" w:cs="Times New Roman"/>
          <w:sz w:val="24"/>
          <w:szCs w:val="24"/>
          <w:lang w:val="sr-Cyrl-RS"/>
        </w:rPr>
        <w:t xml:space="preserve"> 5 </w:t>
      </w:r>
      <w:r w:rsidR="004F07BA" w:rsidRPr="008A36E2">
        <w:rPr>
          <w:rFonts w:ascii="Times New Roman" w:hAnsi="Times New Roman" w:cs="Times New Roman"/>
          <w:sz w:val="24"/>
          <w:szCs w:val="24"/>
        </w:rPr>
        <w:t>км.</w:t>
      </w:r>
      <w:r w:rsidR="004F07BA" w:rsidRPr="003A064F">
        <w:rPr>
          <w:rFonts w:ascii="Times New Roman" w:hAnsi="Times New Roman" w:cs="Times New Roman"/>
          <w:sz w:val="24"/>
          <w:szCs w:val="24"/>
        </w:rPr>
        <w:t xml:space="preserve"> </w:t>
      </w:r>
    </w:p>
    <w:p w:rsidR="00361A6F" w:rsidRPr="00F61F26" w:rsidRDefault="00361A6F" w:rsidP="00361A6F">
      <w:pPr>
        <w:pStyle w:val="NoSpacing"/>
        <w:rPr>
          <w:rFonts w:ascii="Times New Roman" w:hAnsi="Times New Roman" w:cs="Times New Roman"/>
          <w:sz w:val="24"/>
          <w:szCs w:val="24"/>
          <w:lang w:val="sr-Cyrl-RS"/>
        </w:rPr>
      </w:pPr>
    </w:p>
    <w:p w:rsidR="00361A6F" w:rsidRPr="003A064F" w:rsidRDefault="004F07BA" w:rsidP="00361A6F">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Испуњеност </w:t>
      </w:r>
      <w:r w:rsidRPr="003A064F">
        <w:rPr>
          <w:rFonts w:ascii="Times New Roman" w:hAnsi="Times New Roman" w:cs="Times New Roman"/>
          <w:b/>
          <w:sz w:val="24"/>
          <w:szCs w:val="24"/>
        </w:rPr>
        <w:t>додатн</w:t>
      </w:r>
      <w:r w:rsidR="00F61F26">
        <w:rPr>
          <w:rFonts w:ascii="Times New Roman" w:hAnsi="Times New Roman" w:cs="Times New Roman"/>
          <w:b/>
          <w:sz w:val="24"/>
          <w:szCs w:val="24"/>
          <w:lang w:val="sr-Cyrl-RS"/>
        </w:rPr>
        <w:t>ог</w:t>
      </w:r>
      <w:r w:rsidRPr="003A064F">
        <w:rPr>
          <w:rFonts w:ascii="Times New Roman" w:hAnsi="Times New Roman" w:cs="Times New Roman"/>
          <w:b/>
          <w:sz w:val="24"/>
          <w:szCs w:val="24"/>
        </w:rPr>
        <w:t xml:space="preserve"> услова </w:t>
      </w:r>
      <w:r w:rsidRPr="003A064F">
        <w:rPr>
          <w:rFonts w:ascii="Times New Roman" w:hAnsi="Times New Roman" w:cs="Times New Roman"/>
          <w:sz w:val="24"/>
          <w:szCs w:val="24"/>
        </w:rPr>
        <w:t>за учешће у поступку предметне јавне набавке, понуђач доказује достављањем следећ</w:t>
      </w:r>
      <w:r w:rsidR="00F61F26">
        <w:rPr>
          <w:rFonts w:ascii="Times New Roman" w:hAnsi="Times New Roman" w:cs="Times New Roman"/>
          <w:sz w:val="24"/>
          <w:szCs w:val="24"/>
          <w:lang w:val="sr-Cyrl-RS"/>
        </w:rPr>
        <w:t>ег</w:t>
      </w:r>
      <w:r w:rsidRPr="003A064F">
        <w:rPr>
          <w:rFonts w:ascii="Times New Roman" w:hAnsi="Times New Roman" w:cs="Times New Roman"/>
          <w:sz w:val="24"/>
          <w:szCs w:val="24"/>
        </w:rPr>
        <w:t xml:space="preserve"> доказа:</w:t>
      </w:r>
    </w:p>
    <w:p w:rsidR="00361A6F" w:rsidRPr="003A064F" w:rsidRDefault="004F07BA" w:rsidP="00F61F26">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 </w:t>
      </w:r>
    </w:p>
    <w:p w:rsidR="00361A6F" w:rsidRPr="003A064F" w:rsidRDefault="00F61F26" w:rsidP="00361A6F">
      <w:pPr>
        <w:pStyle w:val="NoSpacing"/>
        <w:rPr>
          <w:rFonts w:ascii="Times New Roman" w:hAnsi="Times New Roman" w:cs="Times New Roman"/>
          <w:sz w:val="24"/>
          <w:szCs w:val="24"/>
        </w:rPr>
      </w:pPr>
      <w:r>
        <w:rPr>
          <w:rFonts w:ascii="Times New Roman" w:hAnsi="Times New Roman" w:cs="Times New Roman"/>
          <w:sz w:val="24"/>
          <w:szCs w:val="24"/>
          <w:lang w:val="sr-Cyrl-RS"/>
        </w:rPr>
        <w:t>1</w:t>
      </w:r>
      <w:r w:rsidR="003A064F" w:rsidRPr="003A064F">
        <w:rPr>
          <w:rFonts w:ascii="Times New Roman" w:hAnsi="Times New Roman" w:cs="Times New Roman"/>
          <w:sz w:val="24"/>
          <w:szCs w:val="24"/>
          <w:lang w:val="sr-Cyrl-RS"/>
        </w:rPr>
        <w:t xml:space="preserve">) </w:t>
      </w:r>
      <w:r w:rsidR="004F07BA" w:rsidRPr="003A064F">
        <w:rPr>
          <w:rFonts w:ascii="Times New Roman" w:hAnsi="Times New Roman" w:cs="Times New Roman"/>
          <w:sz w:val="24"/>
          <w:szCs w:val="24"/>
        </w:rPr>
        <w:t xml:space="preserve"> попуњен и оверен образац XIII – Образац изјаве о техничком капацитету уз достављање списка пумпних станица; </w:t>
      </w:r>
    </w:p>
    <w:p w:rsidR="00361A6F" w:rsidRPr="003A064F" w:rsidRDefault="00361A6F" w:rsidP="00361A6F">
      <w:pPr>
        <w:pStyle w:val="NoSpacing"/>
        <w:rPr>
          <w:rFonts w:ascii="Times New Roman" w:hAnsi="Times New Roman" w:cs="Times New Roman"/>
          <w:sz w:val="24"/>
          <w:szCs w:val="24"/>
        </w:rPr>
      </w:pPr>
    </w:p>
    <w:p w:rsidR="00361A6F" w:rsidRPr="00F61F26" w:rsidRDefault="004F07BA" w:rsidP="00F61F26">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Уколико понуђач подноси понуду са подизвођачем, у складу са чланом 80.</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Закона, подизвођач мора да испуњава обавезне услове из члана 75.</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став</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тач</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до</w:t>
      </w:r>
      <w:proofErr w:type="gramEnd"/>
      <w:r w:rsidRPr="003A064F">
        <w:rPr>
          <w:rFonts w:ascii="Times New Roman" w:hAnsi="Times New Roman" w:cs="Times New Roman"/>
          <w:sz w:val="24"/>
          <w:szCs w:val="24"/>
        </w:rPr>
        <w:t xml:space="preserve"> 4) Закона и </w:t>
      </w:r>
    </w:p>
    <w:p w:rsidR="00361A6F" w:rsidRPr="003A064F" w:rsidRDefault="004F07BA" w:rsidP="00361A6F">
      <w:pPr>
        <w:pStyle w:val="NoSpacing"/>
        <w:rPr>
          <w:rFonts w:ascii="Times New Roman" w:hAnsi="Times New Roman" w:cs="Times New Roman"/>
          <w:sz w:val="24"/>
          <w:szCs w:val="24"/>
        </w:rPr>
      </w:pPr>
      <w:proofErr w:type="gramStart"/>
      <w:r w:rsidRPr="003A064F">
        <w:rPr>
          <w:rFonts w:ascii="Times New Roman" w:hAnsi="Times New Roman" w:cs="Times New Roman"/>
          <w:sz w:val="24"/>
          <w:szCs w:val="24"/>
        </w:rPr>
        <w:t>услов</w:t>
      </w:r>
      <w:proofErr w:type="gramEnd"/>
      <w:r w:rsidRPr="003A064F">
        <w:rPr>
          <w:rFonts w:ascii="Times New Roman" w:hAnsi="Times New Roman" w:cs="Times New Roman"/>
          <w:sz w:val="24"/>
          <w:szCs w:val="24"/>
        </w:rPr>
        <w:t xml:space="preserve"> из члана 75. </w:t>
      </w:r>
      <w:proofErr w:type="gramStart"/>
      <w:r w:rsidRPr="003A064F">
        <w:rPr>
          <w:rFonts w:ascii="Times New Roman" w:hAnsi="Times New Roman" w:cs="Times New Roman"/>
          <w:sz w:val="24"/>
          <w:szCs w:val="24"/>
        </w:rPr>
        <w:t>став</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тачка</w:t>
      </w:r>
      <w:proofErr w:type="gramEnd"/>
      <w:r w:rsidRPr="003A064F">
        <w:rPr>
          <w:rFonts w:ascii="Times New Roman" w:hAnsi="Times New Roman" w:cs="Times New Roman"/>
          <w:sz w:val="24"/>
          <w:szCs w:val="24"/>
        </w:rPr>
        <w:t xml:space="preserve"> 5) Закона, за део набавке који ће понуђач извршити преко подизвођача. </w:t>
      </w:r>
    </w:p>
    <w:p w:rsidR="00361A6F" w:rsidRPr="003A064F" w:rsidRDefault="00361A6F" w:rsidP="00361A6F">
      <w:pPr>
        <w:pStyle w:val="NoSpacing"/>
        <w:rPr>
          <w:rFonts w:ascii="Times New Roman" w:hAnsi="Times New Roman" w:cs="Times New Roman"/>
          <w:sz w:val="24"/>
          <w:szCs w:val="24"/>
        </w:rPr>
      </w:pPr>
    </w:p>
    <w:p w:rsidR="00361A6F" w:rsidRPr="003A064F" w:rsidRDefault="004F07BA" w:rsidP="00361A6F">
      <w:pPr>
        <w:pStyle w:val="NoSpacing"/>
        <w:rPr>
          <w:rFonts w:ascii="Times New Roman" w:hAnsi="Times New Roman" w:cs="Times New Roman"/>
          <w:sz w:val="24"/>
          <w:szCs w:val="24"/>
        </w:rPr>
      </w:pPr>
      <w:proofErr w:type="gramStart"/>
      <w:r w:rsidRPr="003A064F">
        <w:rPr>
          <w:rFonts w:ascii="Times New Roman" w:hAnsi="Times New Roman" w:cs="Times New Roman"/>
          <w:sz w:val="24"/>
          <w:szCs w:val="24"/>
        </w:rPr>
        <w:t>Уколико понуду подноси група понуђача, сваки понуђач из групе понуђача, мора да испуни обавезне услове из члана 75.</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став</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тач</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до</w:t>
      </w:r>
      <w:proofErr w:type="gramEnd"/>
      <w:r w:rsidRPr="003A064F">
        <w:rPr>
          <w:rFonts w:ascii="Times New Roman" w:hAnsi="Times New Roman" w:cs="Times New Roman"/>
          <w:sz w:val="24"/>
          <w:szCs w:val="24"/>
        </w:rPr>
        <w:t xml:space="preserve"> 4) Закона, а додатне услове испуњавају заједно. </w:t>
      </w:r>
    </w:p>
    <w:p w:rsidR="00361A6F" w:rsidRPr="003A064F" w:rsidRDefault="004F07BA" w:rsidP="00361A6F">
      <w:pPr>
        <w:pStyle w:val="NoSpacing"/>
        <w:rPr>
          <w:rFonts w:ascii="Times New Roman" w:hAnsi="Times New Roman" w:cs="Times New Roman"/>
          <w:sz w:val="24"/>
          <w:szCs w:val="24"/>
        </w:rPr>
      </w:pPr>
      <w:proofErr w:type="gramStart"/>
      <w:r w:rsidRPr="003A064F">
        <w:rPr>
          <w:rFonts w:ascii="Times New Roman" w:hAnsi="Times New Roman" w:cs="Times New Roman"/>
          <w:sz w:val="24"/>
          <w:szCs w:val="24"/>
        </w:rPr>
        <w:t>Услов из члана 75.</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став</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тач</w:t>
      </w:r>
      <w:proofErr w:type="gramEnd"/>
      <w:r w:rsidRPr="003A064F">
        <w:rPr>
          <w:rFonts w:ascii="Times New Roman" w:hAnsi="Times New Roman" w:cs="Times New Roman"/>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361A6F" w:rsidRPr="003A064F" w:rsidRDefault="00361A6F" w:rsidP="00361A6F">
      <w:pPr>
        <w:pStyle w:val="NoSpacing"/>
        <w:rPr>
          <w:rFonts w:ascii="Times New Roman" w:hAnsi="Times New Roman" w:cs="Times New Roman"/>
          <w:sz w:val="24"/>
          <w:szCs w:val="24"/>
        </w:rPr>
      </w:pPr>
    </w:p>
    <w:p w:rsidR="00BF4A6D" w:rsidRDefault="00BF4A6D" w:rsidP="00361A6F">
      <w:pPr>
        <w:pStyle w:val="NoSpacing"/>
        <w:rPr>
          <w:rFonts w:ascii="Times New Roman" w:hAnsi="Times New Roman" w:cs="Times New Roman"/>
          <w:b/>
          <w:sz w:val="24"/>
          <w:szCs w:val="24"/>
          <w:lang w:val="sr-Cyrl-RS"/>
        </w:rPr>
      </w:pPr>
    </w:p>
    <w:p w:rsidR="00BF4A6D" w:rsidRDefault="00BF4A6D" w:rsidP="00361A6F">
      <w:pPr>
        <w:pStyle w:val="NoSpacing"/>
        <w:rPr>
          <w:rFonts w:ascii="Times New Roman" w:hAnsi="Times New Roman" w:cs="Times New Roman"/>
          <w:b/>
          <w:sz w:val="24"/>
          <w:szCs w:val="24"/>
          <w:lang w:val="sr-Cyrl-RS"/>
        </w:rPr>
      </w:pPr>
    </w:p>
    <w:p w:rsidR="00BF4A6D" w:rsidRDefault="00BF4A6D" w:rsidP="00361A6F">
      <w:pPr>
        <w:pStyle w:val="NoSpacing"/>
        <w:rPr>
          <w:rFonts w:ascii="Times New Roman" w:hAnsi="Times New Roman" w:cs="Times New Roman"/>
          <w:b/>
          <w:sz w:val="24"/>
          <w:szCs w:val="24"/>
          <w:lang w:val="sr-Cyrl-RS"/>
        </w:rPr>
      </w:pPr>
    </w:p>
    <w:p w:rsidR="00BF4A6D" w:rsidRDefault="00BF4A6D" w:rsidP="00361A6F">
      <w:pPr>
        <w:pStyle w:val="NoSpacing"/>
        <w:rPr>
          <w:rFonts w:ascii="Times New Roman" w:hAnsi="Times New Roman" w:cs="Times New Roman"/>
          <w:b/>
          <w:sz w:val="24"/>
          <w:szCs w:val="24"/>
          <w:lang w:val="sr-Cyrl-RS"/>
        </w:rPr>
      </w:pPr>
    </w:p>
    <w:p w:rsidR="00BF4A6D" w:rsidRDefault="00BF4A6D" w:rsidP="00361A6F">
      <w:pPr>
        <w:pStyle w:val="NoSpacing"/>
        <w:rPr>
          <w:rFonts w:ascii="Times New Roman" w:hAnsi="Times New Roman" w:cs="Times New Roman"/>
          <w:b/>
          <w:sz w:val="24"/>
          <w:szCs w:val="24"/>
          <w:lang w:val="sr-Cyrl-RS"/>
        </w:rPr>
      </w:pPr>
    </w:p>
    <w:p w:rsidR="00BF4A6D" w:rsidRDefault="00BF4A6D" w:rsidP="00361A6F">
      <w:pPr>
        <w:pStyle w:val="NoSpacing"/>
        <w:rPr>
          <w:rFonts w:ascii="Times New Roman" w:hAnsi="Times New Roman" w:cs="Times New Roman"/>
          <w:b/>
          <w:sz w:val="24"/>
          <w:szCs w:val="24"/>
          <w:lang w:val="sr-Cyrl-RS"/>
        </w:rPr>
      </w:pPr>
    </w:p>
    <w:p w:rsidR="00BF4A6D" w:rsidRDefault="00BF4A6D" w:rsidP="00361A6F">
      <w:pPr>
        <w:pStyle w:val="NoSpacing"/>
        <w:rPr>
          <w:rFonts w:ascii="Times New Roman" w:hAnsi="Times New Roman" w:cs="Times New Roman"/>
          <w:b/>
          <w:sz w:val="24"/>
          <w:szCs w:val="24"/>
          <w:lang w:val="sr-Cyrl-RS"/>
        </w:rPr>
      </w:pPr>
    </w:p>
    <w:p w:rsidR="00BF4A6D" w:rsidRDefault="00BF4A6D" w:rsidP="00361A6F">
      <w:pPr>
        <w:pStyle w:val="NoSpacing"/>
        <w:rPr>
          <w:rFonts w:ascii="Times New Roman" w:hAnsi="Times New Roman" w:cs="Times New Roman"/>
          <w:b/>
          <w:sz w:val="24"/>
          <w:szCs w:val="24"/>
          <w:lang w:val="sr-Cyrl-RS"/>
        </w:rPr>
      </w:pPr>
    </w:p>
    <w:p w:rsidR="00BF4A6D" w:rsidRDefault="00BF4A6D" w:rsidP="00361A6F">
      <w:pPr>
        <w:pStyle w:val="NoSpacing"/>
        <w:rPr>
          <w:rFonts w:ascii="Times New Roman" w:hAnsi="Times New Roman" w:cs="Times New Roman"/>
          <w:b/>
          <w:sz w:val="24"/>
          <w:szCs w:val="24"/>
          <w:lang w:val="sr-Cyrl-RS"/>
        </w:rPr>
      </w:pPr>
    </w:p>
    <w:p w:rsidR="00BF4A6D" w:rsidRDefault="00BF4A6D" w:rsidP="00361A6F">
      <w:pPr>
        <w:pStyle w:val="NoSpacing"/>
        <w:rPr>
          <w:rFonts w:ascii="Times New Roman" w:hAnsi="Times New Roman" w:cs="Times New Roman"/>
          <w:b/>
          <w:sz w:val="24"/>
          <w:szCs w:val="24"/>
          <w:lang w:val="sr-Cyrl-RS"/>
        </w:rPr>
      </w:pPr>
    </w:p>
    <w:p w:rsidR="00BF4A6D" w:rsidRDefault="00BF4A6D" w:rsidP="00361A6F">
      <w:pPr>
        <w:pStyle w:val="NoSpacing"/>
        <w:rPr>
          <w:rFonts w:ascii="Times New Roman" w:hAnsi="Times New Roman" w:cs="Times New Roman"/>
          <w:b/>
          <w:sz w:val="24"/>
          <w:szCs w:val="24"/>
          <w:lang w:val="sr-Cyrl-RS"/>
        </w:rPr>
      </w:pPr>
    </w:p>
    <w:p w:rsidR="00BF4A6D" w:rsidRDefault="00BF4A6D" w:rsidP="00361A6F">
      <w:pPr>
        <w:pStyle w:val="NoSpacing"/>
        <w:rPr>
          <w:rFonts w:ascii="Times New Roman" w:hAnsi="Times New Roman" w:cs="Times New Roman"/>
          <w:b/>
          <w:sz w:val="24"/>
          <w:szCs w:val="24"/>
          <w:lang w:val="sr-Cyrl-RS"/>
        </w:rPr>
      </w:pPr>
    </w:p>
    <w:p w:rsidR="00BF4A6D" w:rsidRDefault="00BF4A6D" w:rsidP="00361A6F">
      <w:pPr>
        <w:pStyle w:val="NoSpacing"/>
        <w:rPr>
          <w:rFonts w:ascii="Times New Roman" w:hAnsi="Times New Roman" w:cs="Times New Roman"/>
          <w:b/>
          <w:sz w:val="24"/>
          <w:szCs w:val="24"/>
          <w:lang w:val="sr-Cyrl-RS"/>
        </w:rPr>
      </w:pPr>
    </w:p>
    <w:p w:rsidR="00BF4A6D" w:rsidRDefault="00BF4A6D" w:rsidP="00361A6F">
      <w:pPr>
        <w:pStyle w:val="NoSpacing"/>
        <w:rPr>
          <w:rFonts w:ascii="Times New Roman" w:hAnsi="Times New Roman" w:cs="Times New Roman"/>
          <w:b/>
          <w:sz w:val="24"/>
          <w:szCs w:val="24"/>
          <w:lang w:val="sr-Cyrl-RS"/>
        </w:rPr>
      </w:pPr>
    </w:p>
    <w:p w:rsidR="00361A6F" w:rsidRPr="003A064F" w:rsidRDefault="004F07BA" w:rsidP="00BF4A6D">
      <w:pPr>
        <w:pStyle w:val="NoSpacing"/>
        <w:shd w:val="clear" w:color="auto" w:fill="DAEEF3" w:themeFill="accent5" w:themeFillTint="33"/>
        <w:rPr>
          <w:rFonts w:ascii="Times New Roman" w:hAnsi="Times New Roman" w:cs="Times New Roman"/>
          <w:b/>
          <w:sz w:val="24"/>
          <w:szCs w:val="24"/>
        </w:rPr>
      </w:pPr>
      <w:r w:rsidRPr="003A064F">
        <w:rPr>
          <w:rFonts w:ascii="Times New Roman" w:hAnsi="Times New Roman" w:cs="Times New Roman"/>
          <w:b/>
          <w:sz w:val="24"/>
          <w:szCs w:val="24"/>
        </w:rPr>
        <w:t xml:space="preserve">УПУТСТВО КАКО СЕ ДОКАЗУЈЕ ИСПУЊЕНОСТ УСЛОВА </w:t>
      </w:r>
    </w:p>
    <w:p w:rsidR="00361A6F" w:rsidRPr="003A064F" w:rsidRDefault="00361A6F" w:rsidP="00361A6F">
      <w:pPr>
        <w:pStyle w:val="NoSpacing"/>
        <w:rPr>
          <w:rFonts w:ascii="Times New Roman" w:hAnsi="Times New Roman" w:cs="Times New Roman"/>
          <w:sz w:val="24"/>
          <w:szCs w:val="24"/>
        </w:rPr>
      </w:pPr>
    </w:p>
    <w:p w:rsidR="00361A6F" w:rsidRPr="00BF4A6D" w:rsidRDefault="004F07BA" w:rsidP="00361A6F">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Испуњеност обавезних услова за учешће у поступку предметне јавне набавке, понуђач доказуј</w:t>
      </w:r>
      <w:r w:rsidR="00BF4A6D">
        <w:rPr>
          <w:rFonts w:ascii="Times New Roman" w:hAnsi="Times New Roman" w:cs="Times New Roman"/>
          <w:sz w:val="24"/>
          <w:szCs w:val="24"/>
        </w:rPr>
        <w:t xml:space="preserve">е достављањем следећих доказа: </w:t>
      </w:r>
    </w:p>
    <w:p w:rsidR="00361A6F" w:rsidRPr="003A064F" w:rsidRDefault="00361A6F" w:rsidP="00361A6F">
      <w:pPr>
        <w:pStyle w:val="NoSpacing"/>
        <w:rPr>
          <w:rFonts w:ascii="Times New Roman" w:hAnsi="Times New Roman" w:cs="Times New Roman"/>
          <w:b/>
          <w:sz w:val="24"/>
          <w:szCs w:val="24"/>
        </w:rPr>
      </w:pPr>
    </w:p>
    <w:p w:rsidR="00361A6F" w:rsidRPr="003A064F" w:rsidRDefault="004F07BA" w:rsidP="00361A6F">
      <w:pPr>
        <w:pStyle w:val="NoSpacing"/>
        <w:rPr>
          <w:rFonts w:ascii="Times New Roman" w:hAnsi="Times New Roman" w:cs="Times New Roman"/>
          <w:sz w:val="24"/>
          <w:szCs w:val="24"/>
        </w:rPr>
      </w:pPr>
      <w:proofErr w:type="gramStart"/>
      <w:r w:rsidRPr="003A064F">
        <w:rPr>
          <w:rFonts w:ascii="Times New Roman" w:hAnsi="Times New Roman" w:cs="Times New Roman"/>
          <w:b/>
          <w:sz w:val="24"/>
          <w:szCs w:val="24"/>
        </w:rPr>
        <w:t>Услов из чл.</w:t>
      </w:r>
      <w:proofErr w:type="gramEnd"/>
      <w:r w:rsidRPr="003A064F">
        <w:rPr>
          <w:rFonts w:ascii="Times New Roman" w:hAnsi="Times New Roman" w:cs="Times New Roman"/>
          <w:b/>
          <w:sz w:val="24"/>
          <w:szCs w:val="24"/>
        </w:rPr>
        <w:t xml:space="preserve"> 75. </w:t>
      </w:r>
      <w:proofErr w:type="gramStart"/>
      <w:r w:rsidRPr="003A064F">
        <w:rPr>
          <w:rFonts w:ascii="Times New Roman" w:hAnsi="Times New Roman" w:cs="Times New Roman"/>
          <w:b/>
          <w:sz w:val="24"/>
          <w:szCs w:val="24"/>
        </w:rPr>
        <w:t>ст</w:t>
      </w:r>
      <w:proofErr w:type="gramEnd"/>
      <w:r w:rsidRPr="003A064F">
        <w:rPr>
          <w:rFonts w:ascii="Times New Roman" w:hAnsi="Times New Roman" w:cs="Times New Roman"/>
          <w:b/>
          <w:sz w:val="24"/>
          <w:szCs w:val="24"/>
        </w:rPr>
        <w:t xml:space="preserve">. 1. </w:t>
      </w:r>
      <w:proofErr w:type="gramStart"/>
      <w:r w:rsidRPr="003A064F">
        <w:rPr>
          <w:rFonts w:ascii="Times New Roman" w:hAnsi="Times New Roman" w:cs="Times New Roman"/>
          <w:b/>
          <w:sz w:val="24"/>
          <w:szCs w:val="24"/>
        </w:rPr>
        <w:t>тач</w:t>
      </w:r>
      <w:proofErr w:type="gramEnd"/>
      <w:r w:rsidRPr="003A064F">
        <w:rPr>
          <w:rFonts w:ascii="Times New Roman" w:hAnsi="Times New Roman" w:cs="Times New Roman"/>
          <w:b/>
          <w:sz w:val="24"/>
          <w:szCs w:val="24"/>
        </w:rPr>
        <w:t>. 1) Закона - Доказ</w:t>
      </w:r>
      <w:r w:rsidRPr="003A064F">
        <w:rPr>
          <w:rFonts w:ascii="Times New Roman" w:hAnsi="Times New Roman" w:cs="Times New Roman"/>
          <w:sz w:val="24"/>
          <w:szCs w:val="24"/>
        </w:rPr>
        <w:t xml:space="preserve">: Извод из регистра Агенције за привредне регистре, односно извод из регистра надлежног Привредног суда; ·Услов из чл. 75. </w:t>
      </w:r>
      <w:proofErr w:type="gramStart"/>
      <w:r w:rsidRPr="003A064F">
        <w:rPr>
          <w:rFonts w:ascii="Times New Roman" w:hAnsi="Times New Roman" w:cs="Times New Roman"/>
          <w:sz w:val="24"/>
          <w:szCs w:val="24"/>
        </w:rPr>
        <w:t>ст</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тач</w:t>
      </w:r>
      <w:proofErr w:type="gramEnd"/>
      <w:r w:rsidRPr="003A064F">
        <w:rPr>
          <w:rFonts w:ascii="Times New Roman" w:hAnsi="Times New Roman" w:cs="Times New Roman"/>
          <w:sz w:val="24"/>
          <w:szCs w:val="24"/>
        </w:rPr>
        <w:t xml:space="preserve">. 2) Закона - Доказ: Правна лица: 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3A064F">
        <w:rPr>
          <w:rFonts w:ascii="Times New Roman" w:hAnsi="Times New Roman" w:cs="Times New Roman"/>
          <w:sz w:val="24"/>
          <w:szCs w:val="24"/>
        </w:rPr>
        <w:t>Уколико понуђач има више законских заступника дужан је да достави доказ за сваког од њих.</w:t>
      </w:r>
      <w:proofErr w:type="gramEnd"/>
      <w:r w:rsidRPr="003A064F">
        <w:rPr>
          <w:rFonts w:ascii="Times New Roman" w:hAnsi="Times New Roman" w:cs="Times New Roman"/>
          <w:sz w:val="24"/>
          <w:szCs w:val="24"/>
        </w:rPr>
        <w:t xml:space="preserve"> Предузетници и физичка лица: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61A6F" w:rsidRPr="003A064F" w:rsidRDefault="004F07BA" w:rsidP="00361A6F">
      <w:pPr>
        <w:pStyle w:val="NoSpacing"/>
        <w:rPr>
          <w:rFonts w:ascii="Times New Roman" w:hAnsi="Times New Roman" w:cs="Times New Roman"/>
          <w:sz w:val="24"/>
          <w:szCs w:val="24"/>
        </w:rPr>
      </w:pPr>
      <w:r w:rsidRPr="003A064F">
        <w:rPr>
          <w:rFonts w:ascii="Times New Roman" w:hAnsi="Times New Roman" w:cs="Times New Roman"/>
          <w:sz w:val="24"/>
          <w:szCs w:val="24"/>
        </w:rPr>
        <w:t>Доказ не може бити старији од два месеца пре отварања понуда; ·</w:t>
      </w:r>
    </w:p>
    <w:p w:rsidR="00361A6F" w:rsidRPr="003A064F" w:rsidRDefault="00361A6F" w:rsidP="00361A6F">
      <w:pPr>
        <w:pStyle w:val="NoSpacing"/>
        <w:rPr>
          <w:rFonts w:ascii="Times New Roman" w:hAnsi="Times New Roman" w:cs="Times New Roman"/>
          <w:b/>
          <w:sz w:val="24"/>
          <w:szCs w:val="24"/>
        </w:rPr>
      </w:pPr>
    </w:p>
    <w:p w:rsidR="00361A6F" w:rsidRPr="003A064F" w:rsidRDefault="004F07BA" w:rsidP="00361A6F">
      <w:pPr>
        <w:pStyle w:val="NoSpacing"/>
        <w:rPr>
          <w:rFonts w:ascii="Times New Roman" w:hAnsi="Times New Roman" w:cs="Times New Roman"/>
          <w:sz w:val="24"/>
          <w:szCs w:val="24"/>
        </w:rPr>
      </w:pPr>
      <w:proofErr w:type="gramStart"/>
      <w:r w:rsidRPr="003A064F">
        <w:rPr>
          <w:rFonts w:ascii="Times New Roman" w:hAnsi="Times New Roman" w:cs="Times New Roman"/>
          <w:b/>
          <w:sz w:val="24"/>
          <w:szCs w:val="24"/>
        </w:rPr>
        <w:t>Услов из чл.</w:t>
      </w:r>
      <w:proofErr w:type="gramEnd"/>
      <w:r w:rsidRPr="003A064F">
        <w:rPr>
          <w:rFonts w:ascii="Times New Roman" w:hAnsi="Times New Roman" w:cs="Times New Roman"/>
          <w:b/>
          <w:sz w:val="24"/>
          <w:szCs w:val="24"/>
        </w:rPr>
        <w:t xml:space="preserve"> 75. </w:t>
      </w:r>
      <w:proofErr w:type="gramStart"/>
      <w:r w:rsidRPr="003A064F">
        <w:rPr>
          <w:rFonts w:ascii="Times New Roman" w:hAnsi="Times New Roman" w:cs="Times New Roman"/>
          <w:b/>
          <w:sz w:val="24"/>
          <w:szCs w:val="24"/>
        </w:rPr>
        <w:t>ст</w:t>
      </w:r>
      <w:proofErr w:type="gramEnd"/>
      <w:r w:rsidRPr="003A064F">
        <w:rPr>
          <w:rFonts w:ascii="Times New Roman" w:hAnsi="Times New Roman" w:cs="Times New Roman"/>
          <w:b/>
          <w:sz w:val="24"/>
          <w:szCs w:val="24"/>
        </w:rPr>
        <w:t xml:space="preserve">. 1. </w:t>
      </w:r>
      <w:proofErr w:type="gramStart"/>
      <w:r w:rsidRPr="003A064F">
        <w:rPr>
          <w:rFonts w:ascii="Times New Roman" w:hAnsi="Times New Roman" w:cs="Times New Roman"/>
          <w:b/>
          <w:sz w:val="24"/>
          <w:szCs w:val="24"/>
        </w:rPr>
        <w:t>тач</w:t>
      </w:r>
      <w:proofErr w:type="gramEnd"/>
      <w:r w:rsidRPr="003A064F">
        <w:rPr>
          <w:rFonts w:ascii="Times New Roman" w:hAnsi="Times New Roman" w:cs="Times New Roman"/>
          <w:b/>
          <w:sz w:val="24"/>
          <w:szCs w:val="24"/>
        </w:rPr>
        <w:t>. 4) Закона - Доказ</w:t>
      </w:r>
      <w:r w:rsidRPr="003A064F">
        <w:rPr>
          <w:rFonts w:ascii="Times New Roman" w:hAnsi="Times New Roman" w:cs="Times New Roman"/>
          <w:sz w:val="24"/>
          <w:szCs w:val="24"/>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361A6F" w:rsidRPr="003A064F" w:rsidRDefault="00361A6F" w:rsidP="00361A6F">
      <w:pPr>
        <w:pStyle w:val="NoSpacing"/>
        <w:rPr>
          <w:rFonts w:ascii="Times New Roman" w:hAnsi="Times New Roman" w:cs="Times New Roman"/>
          <w:color w:val="FF0000"/>
          <w:sz w:val="24"/>
          <w:szCs w:val="24"/>
        </w:rPr>
      </w:pPr>
    </w:p>
    <w:p w:rsidR="00361A6F" w:rsidRPr="003A064F" w:rsidRDefault="004F07BA" w:rsidP="00361A6F">
      <w:pPr>
        <w:pStyle w:val="NoSpacing"/>
        <w:rPr>
          <w:rFonts w:ascii="Times New Roman" w:hAnsi="Times New Roman" w:cs="Times New Roman"/>
          <w:sz w:val="24"/>
          <w:szCs w:val="24"/>
        </w:rPr>
      </w:pPr>
      <w:r w:rsidRPr="003A064F">
        <w:rPr>
          <w:rFonts w:ascii="Times New Roman" w:hAnsi="Times New Roman" w:cs="Times New Roman"/>
          <w:sz w:val="24"/>
          <w:szCs w:val="24"/>
        </w:rPr>
        <w:t>Д</w:t>
      </w:r>
      <w:r w:rsidRPr="00BF4A6D">
        <w:rPr>
          <w:rFonts w:ascii="Times New Roman" w:hAnsi="Times New Roman" w:cs="Times New Roman"/>
          <w:b/>
          <w:sz w:val="24"/>
          <w:szCs w:val="24"/>
        </w:rPr>
        <w:t xml:space="preserve">оказ не може бити старији од два месеца пре отварања понуда; </w:t>
      </w:r>
    </w:p>
    <w:p w:rsidR="00361A6F" w:rsidRPr="003A064F" w:rsidRDefault="00361A6F" w:rsidP="00361A6F">
      <w:pPr>
        <w:pStyle w:val="NoSpacing"/>
        <w:rPr>
          <w:rFonts w:ascii="Times New Roman" w:hAnsi="Times New Roman" w:cs="Times New Roman"/>
          <w:b/>
          <w:sz w:val="24"/>
          <w:szCs w:val="24"/>
        </w:rPr>
      </w:pPr>
    </w:p>
    <w:p w:rsidR="00361A6F" w:rsidRPr="00BF4A6D" w:rsidRDefault="004F07BA" w:rsidP="00361A6F">
      <w:pPr>
        <w:pStyle w:val="NoSpacing"/>
        <w:rPr>
          <w:rFonts w:ascii="Times New Roman" w:hAnsi="Times New Roman" w:cs="Times New Roman"/>
          <w:b/>
          <w:sz w:val="24"/>
          <w:szCs w:val="24"/>
        </w:rPr>
      </w:pPr>
      <w:proofErr w:type="gramStart"/>
      <w:r w:rsidRPr="006E32E7">
        <w:rPr>
          <w:rFonts w:ascii="Times New Roman" w:hAnsi="Times New Roman" w:cs="Times New Roman"/>
          <w:b/>
          <w:sz w:val="24"/>
          <w:szCs w:val="24"/>
        </w:rPr>
        <w:t>Услов из чл.</w:t>
      </w:r>
      <w:proofErr w:type="gramEnd"/>
      <w:r w:rsidRPr="006E32E7">
        <w:rPr>
          <w:rFonts w:ascii="Times New Roman" w:hAnsi="Times New Roman" w:cs="Times New Roman"/>
          <w:b/>
          <w:sz w:val="24"/>
          <w:szCs w:val="24"/>
        </w:rPr>
        <w:t xml:space="preserve"> 75. </w:t>
      </w:r>
      <w:proofErr w:type="gramStart"/>
      <w:r w:rsidRPr="006E32E7">
        <w:rPr>
          <w:rFonts w:ascii="Times New Roman" w:hAnsi="Times New Roman" w:cs="Times New Roman"/>
          <w:b/>
          <w:sz w:val="24"/>
          <w:szCs w:val="24"/>
        </w:rPr>
        <w:t>ст</w:t>
      </w:r>
      <w:proofErr w:type="gramEnd"/>
      <w:r w:rsidRPr="006E32E7">
        <w:rPr>
          <w:rFonts w:ascii="Times New Roman" w:hAnsi="Times New Roman" w:cs="Times New Roman"/>
          <w:b/>
          <w:sz w:val="24"/>
          <w:szCs w:val="24"/>
        </w:rPr>
        <w:t xml:space="preserve">. 1. </w:t>
      </w:r>
      <w:proofErr w:type="gramStart"/>
      <w:r w:rsidRPr="006E32E7">
        <w:rPr>
          <w:rFonts w:ascii="Times New Roman" w:hAnsi="Times New Roman" w:cs="Times New Roman"/>
          <w:b/>
          <w:sz w:val="24"/>
          <w:szCs w:val="24"/>
        </w:rPr>
        <w:t>тач</w:t>
      </w:r>
      <w:proofErr w:type="gramEnd"/>
      <w:r w:rsidRPr="006E32E7">
        <w:rPr>
          <w:rFonts w:ascii="Times New Roman" w:hAnsi="Times New Roman" w:cs="Times New Roman"/>
          <w:b/>
          <w:sz w:val="24"/>
          <w:szCs w:val="24"/>
        </w:rPr>
        <w:t>. 5) Закона - Доказ</w:t>
      </w:r>
      <w:r w:rsidRPr="006E32E7">
        <w:rPr>
          <w:rFonts w:ascii="Times New Roman" w:hAnsi="Times New Roman" w:cs="Times New Roman"/>
          <w:sz w:val="24"/>
          <w:szCs w:val="24"/>
        </w:rPr>
        <w:t>: Лиценца за обављање енергетске делатности, трговину нафтом и нафтним дериватима издата од стране Агенције за енергетику Републике Србије или лиценца за обављање енергетске делатности – трговине на мало дериватима нафте (станице за снабдевање горивом моторних возила) издате од стране Агенције за енергетику</w:t>
      </w:r>
      <w:proofErr w:type="gramStart"/>
      <w:r w:rsidRPr="003A064F">
        <w:rPr>
          <w:rFonts w:ascii="Times New Roman" w:hAnsi="Times New Roman" w:cs="Times New Roman"/>
          <w:sz w:val="24"/>
          <w:szCs w:val="24"/>
        </w:rPr>
        <w:t>;,</w:t>
      </w:r>
      <w:proofErr w:type="gramEnd"/>
      <w:r w:rsidRPr="003A064F">
        <w:rPr>
          <w:rFonts w:ascii="Times New Roman" w:hAnsi="Times New Roman" w:cs="Times New Roman"/>
          <w:sz w:val="24"/>
          <w:szCs w:val="24"/>
        </w:rPr>
        <w:t xml:space="preserve"> коју понуђач доставља у виду неоверене копије. </w:t>
      </w:r>
      <w:proofErr w:type="gramStart"/>
      <w:r w:rsidRPr="00BF4A6D">
        <w:rPr>
          <w:rFonts w:ascii="Times New Roman" w:hAnsi="Times New Roman" w:cs="Times New Roman"/>
          <w:b/>
          <w:sz w:val="24"/>
          <w:szCs w:val="24"/>
        </w:rPr>
        <w:t>Дозвола мора бити важећа.</w:t>
      </w:r>
      <w:proofErr w:type="gramEnd"/>
      <w:r w:rsidRPr="00BF4A6D">
        <w:rPr>
          <w:rFonts w:ascii="Times New Roman" w:hAnsi="Times New Roman" w:cs="Times New Roman"/>
          <w:b/>
          <w:sz w:val="24"/>
          <w:szCs w:val="24"/>
        </w:rPr>
        <w:t xml:space="preserve"> </w:t>
      </w:r>
    </w:p>
    <w:p w:rsidR="00361A6F" w:rsidRPr="003A064F" w:rsidRDefault="00361A6F" w:rsidP="00361A6F">
      <w:pPr>
        <w:pStyle w:val="NoSpacing"/>
        <w:rPr>
          <w:rFonts w:ascii="Times New Roman" w:hAnsi="Times New Roman" w:cs="Times New Roman"/>
          <w:sz w:val="24"/>
          <w:szCs w:val="24"/>
        </w:rPr>
      </w:pPr>
    </w:p>
    <w:p w:rsidR="00361A6F" w:rsidRPr="003A064F" w:rsidRDefault="00BF4A6D" w:rsidP="00361A6F">
      <w:pPr>
        <w:pStyle w:val="NoSpacing"/>
        <w:rPr>
          <w:rFonts w:ascii="Times New Roman" w:hAnsi="Times New Roman" w:cs="Times New Roman"/>
          <w:sz w:val="24"/>
          <w:szCs w:val="24"/>
        </w:rPr>
      </w:pPr>
      <w:r>
        <w:rPr>
          <w:rFonts w:ascii="Times New Roman" w:hAnsi="Times New Roman" w:cs="Times New Roman"/>
          <w:sz w:val="24"/>
          <w:szCs w:val="24"/>
        </w:rPr>
        <w:t>Испуњеност додатн</w:t>
      </w:r>
      <w:r>
        <w:rPr>
          <w:rFonts w:ascii="Times New Roman" w:hAnsi="Times New Roman" w:cs="Times New Roman"/>
          <w:sz w:val="24"/>
          <w:szCs w:val="24"/>
          <w:lang w:val="sr-Cyrl-RS"/>
        </w:rPr>
        <w:t>ог</w:t>
      </w:r>
      <w:r w:rsidR="004F07BA" w:rsidRPr="003A064F">
        <w:rPr>
          <w:rFonts w:ascii="Times New Roman" w:hAnsi="Times New Roman" w:cs="Times New Roman"/>
          <w:sz w:val="24"/>
          <w:szCs w:val="24"/>
        </w:rPr>
        <w:t xml:space="preserve"> услова за учешће у поступку предметне јавне набавке, пону</w:t>
      </w:r>
      <w:r>
        <w:rPr>
          <w:rFonts w:ascii="Times New Roman" w:hAnsi="Times New Roman" w:cs="Times New Roman"/>
          <w:sz w:val="24"/>
          <w:szCs w:val="24"/>
        </w:rPr>
        <w:t>ђач доказује достављањем следећ</w:t>
      </w:r>
      <w:r>
        <w:rPr>
          <w:rFonts w:ascii="Times New Roman" w:hAnsi="Times New Roman" w:cs="Times New Roman"/>
          <w:sz w:val="24"/>
          <w:szCs w:val="24"/>
          <w:lang w:val="sr-Cyrl-RS"/>
        </w:rPr>
        <w:t>ег доказа</w:t>
      </w:r>
      <w:r w:rsidR="004F07BA" w:rsidRPr="003A064F">
        <w:rPr>
          <w:rFonts w:ascii="Times New Roman" w:hAnsi="Times New Roman" w:cs="Times New Roman"/>
          <w:sz w:val="24"/>
          <w:szCs w:val="24"/>
        </w:rPr>
        <w:t xml:space="preserve">: </w:t>
      </w:r>
    </w:p>
    <w:p w:rsidR="00361A6F" w:rsidRPr="003A064F" w:rsidRDefault="00BF4A6D" w:rsidP="00361A6F">
      <w:pPr>
        <w:pStyle w:val="NoSpacing"/>
        <w:rPr>
          <w:rFonts w:ascii="Times New Roman" w:hAnsi="Times New Roman" w:cs="Times New Roman"/>
          <w:sz w:val="24"/>
          <w:szCs w:val="24"/>
        </w:rPr>
      </w:pPr>
      <w:r>
        <w:rPr>
          <w:rFonts w:ascii="Times New Roman" w:hAnsi="Times New Roman" w:cs="Times New Roman"/>
          <w:sz w:val="24"/>
          <w:szCs w:val="24"/>
          <w:lang w:val="sr-Cyrl-RS"/>
        </w:rPr>
        <w:lastRenderedPageBreak/>
        <w:t>1</w:t>
      </w:r>
      <w:r w:rsidR="004F07BA" w:rsidRPr="003A064F">
        <w:rPr>
          <w:rFonts w:ascii="Times New Roman" w:hAnsi="Times New Roman" w:cs="Times New Roman"/>
          <w:sz w:val="24"/>
          <w:szCs w:val="24"/>
        </w:rPr>
        <w:t xml:space="preserve">. </w:t>
      </w:r>
      <w:proofErr w:type="gramStart"/>
      <w:r w:rsidR="004F07BA" w:rsidRPr="003A064F">
        <w:rPr>
          <w:rFonts w:ascii="Times New Roman" w:hAnsi="Times New Roman" w:cs="Times New Roman"/>
          <w:sz w:val="24"/>
          <w:szCs w:val="24"/>
        </w:rPr>
        <w:t>попуњен</w:t>
      </w:r>
      <w:proofErr w:type="gramEnd"/>
      <w:r w:rsidR="004F07BA" w:rsidRPr="003A064F">
        <w:rPr>
          <w:rFonts w:ascii="Times New Roman" w:hAnsi="Times New Roman" w:cs="Times New Roman"/>
          <w:sz w:val="24"/>
          <w:szCs w:val="24"/>
        </w:rPr>
        <w:t xml:space="preserve"> и оверен образац XIII – Образац изјаве о техничком капацитету уз достављање списка пумпних станица; </w:t>
      </w:r>
    </w:p>
    <w:p w:rsidR="00361A6F" w:rsidRPr="00BF4A6D" w:rsidRDefault="00361A6F" w:rsidP="00361A6F">
      <w:pPr>
        <w:pStyle w:val="NoSpacing"/>
        <w:rPr>
          <w:rFonts w:ascii="Times New Roman" w:hAnsi="Times New Roman" w:cs="Times New Roman"/>
          <w:sz w:val="24"/>
          <w:szCs w:val="24"/>
          <w:lang w:val="sr-Cyrl-RS"/>
        </w:rPr>
      </w:pPr>
    </w:p>
    <w:p w:rsidR="00361A6F" w:rsidRPr="003A064F" w:rsidRDefault="004F07BA" w:rsidP="00361A6F">
      <w:pPr>
        <w:pStyle w:val="NoSpacing"/>
        <w:rPr>
          <w:rFonts w:ascii="Times New Roman" w:hAnsi="Times New Roman" w:cs="Times New Roman"/>
          <w:sz w:val="24"/>
          <w:szCs w:val="24"/>
        </w:rPr>
      </w:pPr>
      <w:proofErr w:type="gramStart"/>
      <w:r w:rsidRPr="003A064F">
        <w:rPr>
          <w:rFonts w:ascii="Times New Roman" w:hAnsi="Times New Roman" w:cs="Times New Roman"/>
          <w:sz w:val="24"/>
          <w:szCs w:val="24"/>
        </w:rPr>
        <w:t>Уколико понуду подноси група понуђача понуђач је дужан да за сваког члана групе достави наведене доказе да испуњава услове из члана 75.</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став</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тач</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до</w:t>
      </w:r>
      <w:proofErr w:type="gramEnd"/>
      <w:r w:rsidRPr="003A064F">
        <w:rPr>
          <w:rFonts w:ascii="Times New Roman" w:hAnsi="Times New Roman" w:cs="Times New Roman"/>
          <w:sz w:val="24"/>
          <w:szCs w:val="24"/>
        </w:rPr>
        <w:t xml:space="preserve"> 4), а доказ из члана 75. </w:t>
      </w:r>
      <w:proofErr w:type="gramStart"/>
      <w:r w:rsidRPr="003A064F">
        <w:rPr>
          <w:rFonts w:ascii="Times New Roman" w:hAnsi="Times New Roman" w:cs="Times New Roman"/>
          <w:sz w:val="24"/>
          <w:szCs w:val="24"/>
        </w:rPr>
        <w:t>став</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тач</w:t>
      </w:r>
      <w:proofErr w:type="gramEnd"/>
      <w:r w:rsidRPr="003A064F">
        <w:rPr>
          <w:rFonts w:ascii="Times New Roman" w:hAnsi="Times New Roman" w:cs="Times New Roman"/>
          <w:sz w:val="24"/>
          <w:szCs w:val="24"/>
        </w:rPr>
        <w:t xml:space="preserve">. 5) Закона, дужан је да достави понуђач из групе понуђача којем је поверено извршење дела набавке за који је неопходна испуњеност тог услова. </w:t>
      </w:r>
      <w:r w:rsidR="00BF4A6D">
        <w:rPr>
          <w:rFonts w:ascii="Times New Roman" w:hAnsi="Times New Roman" w:cs="Times New Roman"/>
          <w:sz w:val="24"/>
          <w:szCs w:val="24"/>
          <w:lang w:val="sr-Cyrl-RS"/>
        </w:rPr>
        <w:t xml:space="preserve"> </w:t>
      </w:r>
      <w:proofErr w:type="gramStart"/>
      <w:r w:rsidRPr="003A064F">
        <w:rPr>
          <w:rFonts w:ascii="Times New Roman" w:hAnsi="Times New Roman" w:cs="Times New Roman"/>
          <w:sz w:val="24"/>
          <w:szCs w:val="24"/>
        </w:rPr>
        <w:t>Додатне услове група понуђача испуњава заједно.</w:t>
      </w:r>
      <w:proofErr w:type="gramEnd"/>
      <w:r w:rsidRPr="003A064F">
        <w:rPr>
          <w:rFonts w:ascii="Times New Roman" w:hAnsi="Times New Roman" w:cs="Times New Roman"/>
          <w:sz w:val="24"/>
          <w:szCs w:val="24"/>
        </w:rPr>
        <w:t xml:space="preserve"> </w:t>
      </w:r>
    </w:p>
    <w:p w:rsidR="00361A6F" w:rsidRPr="003A064F" w:rsidRDefault="00361A6F" w:rsidP="00361A6F">
      <w:pPr>
        <w:pStyle w:val="NoSpacing"/>
        <w:rPr>
          <w:rFonts w:ascii="Times New Roman" w:hAnsi="Times New Roman" w:cs="Times New Roman"/>
          <w:sz w:val="24"/>
          <w:szCs w:val="24"/>
        </w:rPr>
      </w:pPr>
    </w:p>
    <w:p w:rsidR="00361A6F" w:rsidRPr="003A064F" w:rsidRDefault="004F07BA" w:rsidP="00361A6F">
      <w:pPr>
        <w:pStyle w:val="NoSpacing"/>
        <w:rPr>
          <w:rFonts w:ascii="Times New Roman" w:hAnsi="Times New Roman" w:cs="Times New Roman"/>
          <w:sz w:val="24"/>
          <w:szCs w:val="24"/>
        </w:rPr>
      </w:pPr>
      <w:proofErr w:type="gramStart"/>
      <w:r w:rsidRPr="003A064F">
        <w:rPr>
          <w:rFonts w:ascii="Times New Roman" w:hAnsi="Times New Roman" w:cs="Times New Roman"/>
          <w:sz w:val="24"/>
          <w:szCs w:val="24"/>
        </w:rPr>
        <w:t>Уколико понуђач подноси понуду са подизвођачем, понуђач је дужан да за подизвођача достави доказе да испуњава услове из члана 75.</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став</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тач</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до</w:t>
      </w:r>
      <w:proofErr w:type="gramEnd"/>
      <w:r w:rsidRPr="003A064F">
        <w:rPr>
          <w:rFonts w:ascii="Times New Roman" w:hAnsi="Times New Roman" w:cs="Times New Roman"/>
          <w:sz w:val="24"/>
          <w:szCs w:val="24"/>
        </w:rPr>
        <w:t xml:space="preserve"> 4) Закона, а доказ из члана 75. </w:t>
      </w:r>
      <w:proofErr w:type="gramStart"/>
      <w:r w:rsidRPr="003A064F">
        <w:rPr>
          <w:rFonts w:ascii="Times New Roman" w:hAnsi="Times New Roman" w:cs="Times New Roman"/>
          <w:sz w:val="24"/>
          <w:szCs w:val="24"/>
        </w:rPr>
        <w:t>став</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тач</w:t>
      </w:r>
      <w:proofErr w:type="gramEnd"/>
      <w:r w:rsidRPr="003A064F">
        <w:rPr>
          <w:rFonts w:ascii="Times New Roman" w:hAnsi="Times New Roman" w:cs="Times New Roman"/>
          <w:sz w:val="24"/>
          <w:szCs w:val="24"/>
        </w:rPr>
        <w:t>. 5) Закона, за део набавке који ће понуђач извршити преко подизвођача.</w:t>
      </w:r>
    </w:p>
    <w:p w:rsidR="00361A6F" w:rsidRPr="003A064F" w:rsidRDefault="00361A6F" w:rsidP="00361A6F">
      <w:pPr>
        <w:pStyle w:val="NoSpacing"/>
        <w:rPr>
          <w:rFonts w:ascii="Times New Roman" w:hAnsi="Times New Roman" w:cs="Times New Roman"/>
          <w:sz w:val="24"/>
          <w:szCs w:val="24"/>
        </w:rPr>
      </w:pPr>
    </w:p>
    <w:p w:rsidR="00361A6F" w:rsidRPr="003A064F" w:rsidRDefault="004F07BA" w:rsidP="00361A6F">
      <w:pPr>
        <w:pStyle w:val="NoSpacing"/>
        <w:rPr>
          <w:rFonts w:ascii="Times New Roman" w:hAnsi="Times New Roman" w:cs="Times New Roman"/>
          <w:sz w:val="24"/>
          <w:szCs w:val="24"/>
        </w:rPr>
      </w:pPr>
      <w:r w:rsidRPr="003A064F">
        <w:rPr>
          <w:rFonts w:ascii="Times New Roman" w:hAnsi="Times New Roman" w:cs="Times New Roman"/>
          <w:sz w:val="24"/>
          <w:szCs w:val="24"/>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w:t>
      </w:r>
      <w:r w:rsidR="00BF4A6D">
        <w:rPr>
          <w:rFonts w:ascii="Times New Roman" w:hAnsi="Times New Roman" w:cs="Times New Roman"/>
          <w:sz w:val="24"/>
          <w:szCs w:val="24"/>
          <w:lang w:val="sr-Cyrl-RS"/>
        </w:rPr>
        <w:t xml:space="preserve"> </w:t>
      </w:r>
      <w:r w:rsidRPr="003A064F">
        <w:rPr>
          <w:rFonts w:ascii="Times New Roman" w:hAnsi="Times New Roman" w:cs="Times New Roman"/>
          <w:sz w:val="24"/>
          <w:szCs w:val="24"/>
        </w:rPr>
        <w:t>да достави на увид оригинал или оверену копију свих или појединих доказа.</w:t>
      </w:r>
    </w:p>
    <w:p w:rsidR="00361A6F" w:rsidRPr="003A064F" w:rsidRDefault="00361A6F" w:rsidP="00361A6F">
      <w:pPr>
        <w:pStyle w:val="NoSpacing"/>
        <w:rPr>
          <w:rFonts w:ascii="Times New Roman" w:hAnsi="Times New Roman" w:cs="Times New Roman"/>
          <w:sz w:val="24"/>
          <w:szCs w:val="24"/>
        </w:rPr>
      </w:pPr>
    </w:p>
    <w:p w:rsidR="00361A6F" w:rsidRPr="003A064F" w:rsidRDefault="004F07BA" w:rsidP="00361A6F">
      <w:pPr>
        <w:pStyle w:val="NoSpacing"/>
        <w:rPr>
          <w:rFonts w:ascii="Times New Roman" w:hAnsi="Times New Roman" w:cs="Times New Roman"/>
          <w:sz w:val="24"/>
          <w:szCs w:val="24"/>
        </w:rPr>
      </w:pPr>
      <w:proofErr w:type="gramStart"/>
      <w:r w:rsidRPr="003A064F">
        <w:rPr>
          <w:rFonts w:ascii="Times New Roman" w:hAnsi="Times New Roman" w:cs="Times New Roman"/>
          <w:sz w:val="24"/>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w:t>
      </w:r>
      <w:r w:rsidR="00BF4A6D">
        <w:rPr>
          <w:rFonts w:ascii="Times New Roman" w:hAnsi="Times New Roman" w:cs="Times New Roman"/>
          <w:sz w:val="24"/>
          <w:szCs w:val="24"/>
        </w:rPr>
        <w:t xml:space="preserve"> понуду одбити као неприхватљив</w:t>
      </w:r>
      <w:r w:rsidR="00BF4A6D">
        <w:rPr>
          <w:rFonts w:ascii="Times New Roman" w:hAnsi="Times New Roman" w:cs="Times New Roman"/>
          <w:sz w:val="24"/>
          <w:szCs w:val="24"/>
          <w:lang w:val="sr-Cyrl-RS"/>
        </w:rPr>
        <w:t>.</w:t>
      </w:r>
      <w:proofErr w:type="gramEnd"/>
      <w:r w:rsidRPr="003A064F">
        <w:rPr>
          <w:rFonts w:ascii="Times New Roman" w:hAnsi="Times New Roman" w:cs="Times New Roman"/>
          <w:sz w:val="24"/>
          <w:szCs w:val="24"/>
        </w:rPr>
        <w:t xml:space="preserve"> </w:t>
      </w:r>
    </w:p>
    <w:p w:rsidR="00361A6F" w:rsidRPr="003A064F" w:rsidRDefault="00361A6F" w:rsidP="00361A6F">
      <w:pPr>
        <w:pStyle w:val="NoSpacing"/>
        <w:rPr>
          <w:rFonts w:ascii="Times New Roman" w:hAnsi="Times New Roman" w:cs="Times New Roman"/>
          <w:sz w:val="24"/>
          <w:szCs w:val="24"/>
        </w:rPr>
      </w:pPr>
    </w:p>
    <w:p w:rsidR="003A064F" w:rsidRPr="00BF4A6D" w:rsidRDefault="004F07BA" w:rsidP="003A064F">
      <w:pPr>
        <w:pStyle w:val="NoSpacing"/>
        <w:rPr>
          <w:rFonts w:ascii="Times New Roman" w:hAnsi="Times New Roman" w:cs="Times New Roman"/>
          <w:sz w:val="24"/>
          <w:szCs w:val="24"/>
        </w:rPr>
      </w:pPr>
      <w:proofErr w:type="gramStart"/>
      <w:r w:rsidRPr="003A064F">
        <w:rPr>
          <w:rFonts w:ascii="Times New Roman" w:hAnsi="Times New Roman" w:cs="Times New Roman"/>
          <w:sz w:val="24"/>
          <w:szCs w:val="24"/>
        </w:rPr>
        <w:t>Понуђачи који су регистровани у регистру који води Агенција за привредне регистре не морају да доставе доказ из чл.</w:t>
      </w:r>
      <w:proofErr w:type="gramEnd"/>
      <w:r w:rsidRPr="003A064F">
        <w:rPr>
          <w:rFonts w:ascii="Times New Roman" w:hAnsi="Times New Roman" w:cs="Times New Roman"/>
          <w:sz w:val="24"/>
          <w:szCs w:val="24"/>
        </w:rPr>
        <w:t xml:space="preserve"> 75. </w:t>
      </w:r>
      <w:proofErr w:type="gramStart"/>
      <w:r w:rsidRPr="003A064F">
        <w:rPr>
          <w:rFonts w:ascii="Times New Roman" w:hAnsi="Times New Roman" w:cs="Times New Roman"/>
          <w:sz w:val="24"/>
          <w:szCs w:val="24"/>
        </w:rPr>
        <w:t>ст</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тач</w:t>
      </w:r>
      <w:proofErr w:type="gramEnd"/>
      <w:r w:rsidRPr="003A064F">
        <w:rPr>
          <w:rFonts w:ascii="Times New Roman" w:hAnsi="Times New Roman" w:cs="Times New Roman"/>
          <w:sz w:val="24"/>
          <w:szCs w:val="24"/>
        </w:rPr>
        <w:t xml:space="preserve">. 1) Извод из регистра Агенције за привредне регистре, који је јавно доступан на интернет страници Агенције за привредне регистре. </w:t>
      </w:r>
      <w:proofErr w:type="gramStart"/>
      <w:r w:rsidRPr="003A064F">
        <w:rPr>
          <w:rFonts w:ascii="Times New Roman" w:hAnsi="Times New Roman" w:cs="Times New Roman"/>
          <w:sz w:val="24"/>
          <w:szCs w:val="24"/>
        </w:rPr>
        <w:t>Лице уписано у регистар понуђача није дужно да приликом подношења понуде доказује испуњеност обавезних услова из члана 75.</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став</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тач</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до</w:t>
      </w:r>
      <w:proofErr w:type="gramEnd"/>
      <w:r w:rsidRPr="003A064F">
        <w:rPr>
          <w:rFonts w:ascii="Times New Roman" w:hAnsi="Times New Roman" w:cs="Times New Roman"/>
          <w:sz w:val="24"/>
          <w:szCs w:val="24"/>
        </w:rPr>
        <w:t xml:space="preserve"> 4) закона.</w:t>
      </w:r>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4F07BA" w:rsidP="003A064F">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4F07BA" w:rsidP="003A064F">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r w:rsidRPr="003A064F">
        <w:rPr>
          <w:rFonts w:ascii="Times New Roman" w:hAnsi="Times New Roman" w:cs="Times New Roman"/>
          <w:sz w:val="24"/>
          <w:szCs w:val="24"/>
        </w:rPr>
        <w:t xml:space="preserve"> </w:t>
      </w:r>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4F07BA" w:rsidP="003A064F">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4F07BA" w:rsidP="003A064F">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r w:rsidRPr="003A064F">
        <w:rPr>
          <w:rFonts w:ascii="Times New Roman" w:hAnsi="Times New Roman" w:cs="Times New Roman"/>
          <w:sz w:val="24"/>
          <w:szCs w:val="24"/>
        </w:rPr>
        <w:t xml:space="preserve"> </w:t>
      </w:r>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4F07BA" w:rsidP="003A064F">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r w:rsidRPr="003A064F">
        <w:rPr>
          <w:rFonts w:ascii="Times New Roman" w:hAnsi="Times New Roman" w:cs="Times New Roman"/>
          <w:sz w:val="24"/>
          <w:szCs w:val="24"/>
        </w:rPr>
        <w:t xml:space="preserve"> </w:t>
      </w:r>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3A064F" w:rsidP="003A064F">
      <w:pPr>
        <w:pStyle w:val="NoSpacing"/>
        <w:rPr>
          <w:rFonts w:ascii="Times New Roman" w:hAnsi="Times New Roman" w:cs="Times New Roman"/>
          <w:sz w:val="24"/>
          <w:szCs w:val="24"/>
          <w:lang w:val="sr-Cyrl-RS"/>
        </w:rPr>
      </w:pPr>
    </w:p>
    <w:p w:rsidR="003A064F" w:rsidRDefault="003A064F" w:rsidP="003A064F">
      <w:pPr>
        <w:pStyle w:val="NoSpacing"/>
        <w:rPr>
          <w:rFonts w:ascii="Times New Roman" w:hAnsi="Times New Roman" w:cs="Times New Roman"/>
          <w:sz w:val="24"/>
          <w:szCs w:val="24"/>
          <w:lang w:val="sr-Cyrl-RS"/>
        </w:rPr>
      </w:pPr>
    </w:p>
    <w:p w:rsidR="00BF4A6D" w:rsidRDefault="00BF4A6D" w:rsidP="003A064F">
      <w:pPr>
        <w:pStyle w:val="NoSpacing"/>
        <w:rPr>
          <w:rFonts w:ascii="Times New Roman" w:hAnsi="Times New Roman" w:cs="Times New Roman"/>
          <w:sz w:val="24"/>
          <w:szCs w:val="24"/>
          <w:lang w:val="sr-Cyrl-RS"/>
        </w:rPr>
      </w:pPr>
    </w:p>
    <w:p w:rsidR="00BF4A6D" w:rsidRDefault="00BF4A6D" w:rsidP="003A064F">
      <w:pPr>
        <w:pStyle w:val="NoSpacing"/>
        <w:rPr>
          <w:rFonts w:ascii="Times New Roman" w:hAnsi="Times New Roman" w:cs="Times New Roman"/>
          <w:sz w:val="24"/>
          <w:szCs w:val="24"/>
          <w:lang w:val="sr-Cyrl-RS"/>
        </w:rPr>
      </w:pPr>
    </w:p>
    <w:p w:rsidR="00BF4A6D" w:rsidRDefault="00BF4A6D" w:rsidP="003A064F">
      <w:pPr>
        <w:pStyle w:val="NoSpacing"/>
        <w:rPr>
          <w:rFonts w:ascii="Times New Roman" w:hAnsi="Times New Roman" w:cs="Times New Roman"/>
          <w:sz w:val="24"/>
          <w:szCs w:val="24"/>
          <w:lang w:val="sr-Cyrl-RS"/>
        </w:rPr>
      </w:pPr>
    </w:p>
    <w:p w:rsidR="00BF4A6D" w:rsidRDefault="00BF4A6D" w:rsidP="003A064F">
      <w:pPr>
        <w:pStyle w:val="NoSpacing"/>
        <w:rPr>
          <w:rFonts w:ascii="Times New Roman" w:hAnsi="Times New Roman" w:cs="Times New Roman"/>
          <w:sz w:val="24"/>
          <w:szCs w:val="24"/>
          <w:lang w:val="sr-Cyrl-RS"/>
        </w:rPr>
      </w:pPr>
    </w:p>
    <w:p w:rsidR="00BF4A6D" w:rsidRDefault="00BF4A6D" w:rsidP="003A064F">
      <w:pPr>
        <w:pStyle w:val="NoSpacing"/>
        <w:rPr>
          <w:rFonts w:ascii="Times New Roman" w:hAnsi="Times New Roman" w:cs="Times New Roman"/>
          <w:sz w:val="24"/>
          <w:szCs w:val="24"/>
          <w:lang w:val="sr-Cyrl-RS"/>
        </w:rPr>
      </w:pPr>
    </w:p>
    <w:p w:rsidR="00BF4A6D" w:rsidRDefault="00BF4A6D" w:rsidP="003A064F">
      <w:pPr>
        <w:pStyle w:val="NoSpacing"/>
        <w:rPr>
          <w:rFonts w:ascii="Times New Roman" w:hAnsi="Times New Roman" w:cs="Times New Roman"/>
          <w:sz w:val="24"/>
          <w:szCs w:val="24"/>
          <w:lang w:val="sr-Cyrl-RS"/>
        </w:rPr>
      </w:pPr>
    </w:p>
    <w:p w:rsidR="00BF4A6D" w:rsidRDefault="00BF4A6D" w:rsidP="003A064F">
      <w:pPr>
        <w:pStyle w:val="NoSpacing"/>
        <w:rPr>
          <w:rFonts w:ascii="Times New Roman" w:hAnsi="Times New Roman" w:cs="Times New Roman"/>
          <w:sz w:val="24"/>
          <w:szCs w:val="24"/>
          <w:lang w:val="sr-Cyrl-RS"/>
        </w:rPr>
      </w:pPr>
    </w:p>
    <w:p w:rsidR="00BF4A6D" w:rsidRDefault="00BF4A6D" w:rsidP="003A064F">
      <w:pPr>
        <w:pStyle w:val="NoSpacing"/>
        <w:rPr>
          <w:rFonts w:ascii="Times New Roman" w:hAnsi="Times New Roman" w:cs="Times New Roman"/>
          <w:sz w:val="24"/>
          <w:szCs w:val="24"/>
          <w:lang w:val="sr-Cyrl-RS"/>
        </w:rPr>
      </w:pPr>
    </w:p>
    <w:p w:rsidR="00BF4A6D" w:rsidRDefault="00BF4A6D" w:rsidP="003A064F">
      <w:pPr>
        <w:pStyle w:val="NoSpacing"/>
        <w:rPr>
          <w:rFonts w:ascii="Times New Roman" w:hAnsi="Times New Roman" w:cs="Times New Roman"/>
          <w:sz w:val="24"/>
          <w:szCs w:val="24"/>
          <w:lang w:val="sr-Cyrl-RS"/>
        </w:rPr>
      </w:pPr>
    </w:p>
    <w:p w:rsidR="00BF4A6D" w:rsidRDefault="00BF4A6D" w:rsidP="003A064F">
      <w:pPr>
        <w:pStyle w:val="NoSpacing"/>
        <w:rPr>
          <w:rFonts w:ascii="Times New Roman" w:hAnsi="Times New Roman" w:cs="Times New Roman"/>
          <w:sz w:val="24"/>
          <w:szCs w:val="24"/>
          <w:lang w:val="sr-Cyrl-RS"/>
        </w:rPr>
      </w:pPr>
    </w:p>
    <w:p w:rsidR="00BF4A6D" w:rsidRDefault="00BF4A6D" w:rsidP="003A064F">
      <w:pPr>
        <w:pStyle w:val="NoSpacing"/>
        <w:rPr>
          <w:rFonts w:ascii="Times New Roman" w:hAnsi="Times New Roman" w:cs="Times New Roman"/>
          <w:sz w:val="24"/>
          <w:szCs w:val="24"/>
          <w:lang w:val="sr-Cyrl-RS"/>
        </w:rPr>
      </w:pPr>
    </w:p>
    <w:p w:rsidR="00BF4A6D" w:rsidRDefault="00BF4A6D" w:rsidP="003A064F">
      <w:pPr>
        <w:pStyle w:val="NoSpacing"/>
        <w:rPr>
          <w:rFonts w:ascii="Times New Roman" w:hAnsi="Times New Roman" w:cs="Times New Roman"/>
          <w:sz w:val="24"/>
          <w:szCs w:val="24"/>
          <w:lang w:val="sr-Cyrl-RS"/>
        </w:rPr>
      </w:pPr>
    </w:p>
    <w:p w:rsidR="00BF4A6D" w:rsidRDefault="00BF4A6D" w:rsidP="003A064F">
      <w:pPr>
        <w:pStyle w:val="NoSpacing"/>
        <w:rPr>
          <w:rFonts w:ascii="Times New Roman" w:hAnsi="Times New Roman" w:cs="Times New Roman"/>
          <w:sz w:val="24"/>
          <w:szCs w:val="24"/>
          <w:lang w:val="sr-Cyrl-RS"/>
        </w:rPr>
      </w:pPr>
    </w:p>
    <w:p w:rsidR="00BF4A6D" w:rsidRDefault="00BF4A6D" w:rsidP="003A064F">
      <w:pPr>
        <w:pStyle w:val="NoSpacing"/>
        <w:rPr>
          <w:rFonts w:ascii="Times New Roman" w:hAnsi="Times New Roman" w:cs="Times New Roman"/>
          <w:sz w:val="24"/>
          <w:szCs w:val="24"/>
          <w:lang w:val="sr-Cyrl-RS"/>
        </w:rPr>
      </w:pPr>
    </w:p>
    <w:p w:rsidR="00BF4A6D" w:rsidRDefault="00BF4A6D" w:rsidP="003A064F">
      <w:pPr>
        <w:pStyle w:val="NoSpacing"/>
        <w:rPr>
          <w:rFonts w:ascii="Times New Roman" w:hAnsi="Times New Roman" w:cs="Times New Roman"/>
          <w:sz w:val="24"/>
          <w:szCs w:val="24"/>
          <w:lang w:val="sr-Cyrl-RS"/>
        </w:rPr>
      </w:pPr>
    </w:p>
    <w:p w:rsidR="00BF4A6D" w:rsidRDefault="00BF4A6D" w:rsidP="003A064F">
      <w:pPr>
        <w:pStyle w:val="NoSpacing"/>
        <w:rPr>
          <w:rFonts w:ascii="Times New Roman" w:hAnsi="Times New Roman" w:cs="Times New Roman"/>
          <w:sz w:val="24"/>
          <w:szCs w:val="24"/>
          <w:lang w:val="sr-Cyrl-RS"/>
        </w:rPr>
      </w:pPr>
    </w:p>
    <w:p w:rsidR="00BF4A6D" w:rsidRDefault="00BF4A6D" w:rsidP="003A064F">
      <w:pPr>
        <w:pStyle w:val="NoSpacing"/>
        <w:rPr>
          <w:rFonts w:ascii="Times New Roman" w:hAnsi="Times New Roman" w:cs="Times New Roman"/>
          <w:sz w:val="24"/>
          <w:szCs w:val="24"/>
          <w:lang w:val="sr-Cyrl-RS"/>
        </w:rPr>
      </w:pPr>
    </w:p>
    <w:p w:rsidR="00BF4A6D" w:rsidRDefault="00BF4A6D" w:rsidP="003A064F">
      <w:pPr>
        <w:pStyle w:val="NoSpacing"/>
        <w:rPr>
          <w:rFonts w:ascii="Times New Roman" w:hAnsi="Times New Roman" w:cs="Times New Roman"/>
          <w:sz w:val="24"/>
          <w:szCs w:val="24"/>
          <w:lang w:val="sr-Cyrl-RS"/>
        </w:rPr>
      </w:pPr>
    </w:p>
    <w:p w:rsidR="00BF4A6D" w:rsidRDefault="00BF4A6D" w:rsidP="003A064F">
      <w:pPr>
        <w:pStyle w:val="NoSpacing"/>
        <w:rPr>
          <w:rFonts w:ascii="Times New Roman" w:hAnsi="Times New Roman" w:cs="Times New Roman"/>
          <w:sz w:val="24"/>
          <w:szCs w:val="24"/>
          <w:lang w:val="sr-Cyrl-RS"/>
        </w:rPr>
      </w:pPr>
    </w:p>
    <w:p w:rsidR="00BF4A6D" w:rsidRPr="003A064F" w:rsidRDefault="00BF4A6D" w:rsidP="003A064F">
      <w:pPr>
        <w:pStyle w:val="NoSpacing"/>
        <w:rPr>
          <w:rFonts w:ascii="Times New Roman" w:hAnsi="Times New Roman" w:cs="Times New Roman"/>
          <w:sz w:val="24"/>
          <w:szCs w:val="24"/>
          <w:lang w:val="sr-Cyrl-RS"/>
        </w:rPr>
      </w:pPr>
    </w:p>
    <w:p w:rsidR="003A064F" w:rsidRDefault="003A064F" w:rsidP="003A064F">
      <w:pPr>
        <w:pStyle w:val="NoSpacing"/>
        <w:rPr>
          <w:rFonts w:ascii="Times New Roman" w:hAnsi="Times New Roman" w:cs="Times New Roman"/>
          <w:sz w:val="24"/>
          <w:szCs w:val="24"/>
          <w:lang w:val="sr-Cyrl-RS"/>
        </w:rPr>
      </w:pPr>
    </w:p>
    <w:p w:rsidR="004752C7" w:rsidRDefault="004752C7" w:rsidP="003A064F">
      <w:pPr>
        <w:pStyle w:val="NoSpacing"/>
        <w:rPr>
          <w:rFonts w:ascii="Times New Roman" w:hAnsi="Times New Roman" w:cs="Times New Roman"/>
          <w:sz w:val="24"/>
          <w:szCs w:val="24"/>
          <w:lang w:val="sr-Cyrl-RS"/>
        </w:rPr>
      </w:pPr>
    </w:p>
    <w:p w:rsidR="004752C7" w:rsidRDefault="004752C7" w:rsidP="003A064F">
      <w:pPr>
        <w:pStyle w:val="NoSpacing"/>
        <w:rPr>
          <w:rFonts w:ascii="Times New Roman" w:hAnsi="Times New Roman" w:cs="Times New Roman"/>
          <w:sz w:val="24"/>
          <w:szCs w:val="24"/>
          <w:lang w:val="sr-Cyrl-RS"/>
        </w:rPr>
      </w:pPr>
    </w:p>
    <w:p w:rsidR="004752C7" w:rsidRPr="003A064F" w:rsidRDefault="004752C7" w:rsidP="003A064F">
      <w:pPr>
        <w:pStyle w:val="NoSpacing"/>
        <w:rPr>
          <w:rFonts w:ascii="Times New Roman" w:hAnsi="Times New Roman" w:cs="Times New Roman"/>
          <w:sz w:val="24"/>
          <w:szCs w:val="24"/>
          <w:lang w:val="sr-Cyrl-RS"/>
        </w:rPr>
      </w:pPr>
    </w:p>
    <w:p w:rsidR="003A064F" w:rsidRPr="003A064F" w:rsidRDefault="003A064F" w:rsidP="003A064F">
      <w:pPr>
        <w:pStyle w:val="NoSpacing"/>
        <w:rPr>
          <w:rFonts w:ascii="Times New Roman" w:hAnsi="Times New Roman" w:cs="Times New Roman"/>
          <w:sz w:val="24"/>
          <w:szCs w:val="24"/>
          <w:lang w:val="sr-Cyrl-RS"/>
        </w:rPr>
      </w:pPr>
    </w:p>
    <w:p w:rsidR="003A064F" w:rsidRPr="0077333F" w:rsidRDefault="00C83900" w:rsidP="00BF4A6D">
      <w:pPr>
        <w:pStyle w:val="NoSpacing"/>
        <w:shd w:val="clear" w:color="auto" w:fill="DAEEF3" w:themeFill="accent5" w:themeFillTint="33"/>
        <w:jc w:val="center"/>
        <w:rPr>
          <w:rFonts w:ascii="Times New Roman" w:hAnsi="Times New Roman" w:cs="Times New Roman"/>
          <w:b/>
          <w:sz w:val="24"/>
          <w:szCs w:val="24"/>
          <w:lang w:val="sr-Cyrl-RS"/>
        </w:rPr>
      </w:pPr>
      <w:r>
        <w:rPr>
          <w:rFonts w:ascii="Times New Roman" w:hAnsi="Times New Roman" w:cs="Times New Roman"/>
          <w:b/>
          <w:sz w:val="24"/>
          <w:szCs w:val="24"/>
        </w:rPr>
        <w:lastRenderedPageBreak/>
        <w:t>VI</w:t>
      </w:r>
      <w:r>
        <w:rPr>
          <w:rFonts w:ascii="Times New Roman" w:hAnsi="Times New Roman" w:cs="Times New Roman"/>
          <w:b/>
          <w:sz w:val="24"/>
          <w:szCs w:val="24"/>
          <w:lang w:val="sr-Cyrl-RS"/>
        </w:rPr>
        <w:t xml:space="preserve">. </w:t>
      </w:r>
      <w:r w:rsidR="004F07BA" w:rsidRPr="0077333F">
        <w:rPr>
          <w:rFonts w:ascii="Times New Roman" w:hAnsi="Times New Roman" w:cs="Times New Roman"/>
          <w:b/>
          <w:sz w:val="24"/>
          <w:szCs w:val="24"/>
        </w:rPr>
        <w:t>УПУТСТВО ПОНУЂАЧИМА КАКО ДА САЧИНЕ ПОНУДУ</w:t>
      </w:r>
    </w:p>
    <w:p w:rsidR="00BF4A6D" w:rsidRDefault="00BF4A6D" w:rsidP="003A064F">
      <w:pPr>
        <w:pStyle w:val="NoSpacing"/>
        <w:rPr>
          <w:rFonts w:ascii="Times New Roman" w:hAnsi="Times New Roman" w:cs="Times New Roman"/>
          <w:b/>
          <w:sz w:val="24"/>
          <w:szCs w:val="24"/>
          <w:lang w:val="sr-Cyrl-RS"/>
        </w:rPr>
      </w:pPr>
    </w:p>
    <w:p w:rsidR="003A064F" w:rsidRPr="0077333F" w:rsidRDefault="004F07BA" w:rsidP="003A064F">
      <w:pPr>
        <w:pStyle w:val="NoSpacing"/>
        <w:rPr>
          <w:rFonts w:ascii="Times New Roman" w:hAnsi="Times New Roman" w:cs="Times New Roman"/>
          <w:b/>
          <w:sz w:val="24"/>
          <w:szCs w:val="24"/>
          <w:lang w:val="sr-Cyrl-RS"/>
        </w:rPr>
      </w:pPr>
      <w:r w:rsidRPr="0077333F">
        <w:rPr>
          <w:rFonts w:ascii="Times New Roman" w:hAnsi="Times New Roman" w:cs="Times New Roman"/>
          <w:b/>
          <w:sz w:val="24"/>
          <w:szCs w:val="24"/>
        </w:rPr>
        <w:t>ПОДАЦИ О ЈЕЗИКУ НА КОЈЕМ ПОНУДА МОРА ДА БУДЕ САСТАВЉЕНА</w:t>
      </w:r>
    </w:p>
    <w:p w:rsidR="003A064F" w:rsidRPr="003A064F" w:rsidRDefault="004F07BA" w:rsidP="003A064F">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Понуђач подноси понуду на српском језику.</w:t>
      </w:r>
      <w:proofErr w:type="gramEnd"/>
      <w:r w:rsidRPr="003A064F">
        <w:rPr>
          <w:rFonts w:ascii="Times New Roman" w:hAnsi="Times New Roman" w:cs="Times New Roman"/>
          <w:sz w:val="24"/>
          <w:szCs w:val="24"/>
        </w:rPr>
        <w:t xml:space="preserve"> </w:t>
      </w:r>
    </w:p>
    <w:p w:rsidR="00BF4A6D" w:rsidRDefault="00BF4A6D" w:rsidP="003A064F">
      <w:pPr>
        <w:pStyle w:val="NoSpacing"/>
        <w:rPr>
          <w:rFonts w:ascii="Times New Roman" w:hAnsi="Times New Roman" w:cs="Times New Roman"/>
          <w:b/>
          <w:sz w:val="24"/>
          <w:szCs w:val="24"/>
          <w:lang w:val="sr-Cyrl-RS"/>
        </w:rPr>
      </w:pPr>
    </w:p>
    <w:p w:rsidR="003A064F" w:rsidRPr="0077333F" w:rsidRDefault="004F07BA" w:rsidP="003A064F">
      <w:pPr>
        <w:pStyle w:val="NoSpacing"/>
        <w:rPr>
          <w:rFonts w:ascii="Times New Roman" w:hAnsi="Times New Roman" w:cs="Times New Roman"/>
          <w:b/>
          <w:sz w:val="24"/>
          <w:szCs w:val="24"/>
          <w:lang w:val="sr-Cyrl-RS"/>
        </w:rPr>
      </w:pPr>
      <w:r w:rsidRPr="0077333F">
        <w:rPr>
          <w:rFonts w:ascii="Times New Roman" w:hAnsi="Times New Roman" w:cs="Times New Roman"/>
          <w:b/>
          <w:sz w:val="24"/>
          <w:szCs w:val="24"/>
        </w:rPr>
        <w:t>НАЧИН НА КОЈИ ПОНУДА МОРА ДА БУДЕ САЧИЊЕНА</w:t>
      </w:r>
    </w:p>
    <w:p w:rsidR="003A064F" w:rsidRPr="003A064F" w:rsidRDefault="004F07BA" w:rsidP="003A064F">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3A064F">
        <w:rPr>
          <w:rFonts w:ascii="Times New Roman" w:hAnsi="Times New Roman" w:cs="Times New Roman"/>
          <w:sz w:val="24"/>
          <w:szCs w:val="24"/>
        </w:rPr>
        <w:t xml:space="preserve"> </w:t>
      </w:r>
    </w:p>
    <w:p w:rsidR="003A064F" w:rsidRPr="003A064F" w:rsidRDefault="004F07BA" w:rsidP="003A064F">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На полеђини коверте или на кутији навести назив и адресу понуђача.</w:t>
      </w:r>
      <w:proofErr w:type="gramEnd"/>
      <w:r w:rsidRPr="003A064F">
        <w:rPr>
          <w:rFonts w:ascii="Times New Roman" w:hAnsi="Times New Roman" w:cs="Times New Roman"/>
          <w:sz w:val="24"/>
          <w:szCs w:val="24"/>
        </w:rPr>
        <w:t xml:space="preserve"> </w:t>
      </w:r>
    </w:p>
    <w:p w:rsidR="003A064F" w:rsidRPr="003A064F" w:rsidRDefault="004F07BA" w:rsidP="003A064F">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r w:rsidRPr="003A064F">
        <w:rPr>
          <w:rFonts w:ascii="Times New Roman" w:hAnsi="Times New Roman" w:cs="Times New Roman"/>
          <w:sz w:val="24"/>
          <w:szCs w:val="24"/>
        </w:rPr>
        <w:t xml:space="preserve"> Понуду доставити на адресу: </w:t>
      </w:r>
      <w:r w:rsidR="00BF4A6D" w:rsidRPr="00BF4A6D">
        <w:rPr>
          <w:rFonts w:ascii="Times New Roman" w:hAnsi="Times New Roman" w:cs="Times New Roman"/>
          <w:b/>
          <w:sz w:val="24"/>
          <w:szCs w:val="24"/>
          <w:lang w:val="sr-Cyrl-RS"/>
        </w:rPr>
        <w:t>Комунално јавно предузеће „Ђунис</w:t>
      </w:r>
      <w:proofErr w:type="gramStart"/>
      <w:r w:rsidR="00BF4A6D" w:rsidRPr="00BF4A6D">
        <w:rPr>
          <w:rFonts w:ascii="Times New Roman" w:hAnsi="Times New Roman" w:cs="Times New Roman"/>
          <w:b/>
          <w:sz w:val="24"/>
          <w:szCs w:val="24"/>
          <w:lang w:val="sr-Cyrl-RS"/>
        </w:rPr>
        <w:t>“ Уб</w:t>
      </w:r>
      <w:proofErr w:type="gramEnd"/>
      <w:r w:rsidR="00BF4A6D" w:rsidRPr="00BF4A6D">
        <w:rPr>
          <w:rFonts w:ascii="Times New Roman" w:hAnsi="Times New Roman" w:cs="Times New Roman"/>
          <w:b/>
          <w:sz w:val="24"/>
          <w:szCs w:val="24"/>
          <w:lang w:val="sr-Cyrl-RS"/>
        </w:rPr>
        <w:t xml:space="preserve">, </w:t>
      </w:r>
      <w:r w:rsidRPr="00BF4A6D">
        <w:rPr>
          <w:rFonts w:ascii="Times New Roman" w:hAnsi="Times New Roman" w:cs="Times New Roman"/>
          <w:b/>
          <w:sz w:val="24"/>
          <w:szCs w:val="24"/>
        </w:rPr>
        <w:t xml:space="preserve"> ул.</w:t>
      </w:r>
      <w:r w:rsidR="00BF4A6D" w:rsidRPr="00BF4A6D">
        <w:rPr>
          <w:rFonts w:ascii="Times New Roman" w:hAnsi="Times New Roman" w:cs="Times New Roman"/>
          <w:b/>
          <w:sz w:val="24"/>
          <w:szCs w:val="24"/>
          <w:lang w:val="sr-Cyrl-RS"/>
        </w:rPr>
        <w:t xml:space="preserve"> Вељка Влаховића 6</w:t>
      </w:r>
      <w:r w:rsidRPr="00BF4A6D">
        <w:rPr>
          <w:rFonts w:ascii="Times New Roman" w:hAnsi="Times New Roman" w:cs="Times New Roman"/>
          <w:b/>
          <w:sz w:val="24"/>
          <w:szCs w:val="24"/>
        </w:rPr>
        <w:t xml:space="preserve">, са назнаком: ,,Понуда за јавну набавку горива, ЈН бр. </w:t>
      </w:r>
      <w:r w:rsidR="00BF4A6D" w:rsidRPr="00BF4A6D">
        <w:rPr>
          <w:rFonts w:ascii="Times New Roman" w:hAnsi="Times New Roman" w:cs="Times New Roman"/>
          <w:b/>
          <w:sz w:val="24"/>
          <w:szCs w:val="24"/>
          <w:lang w:val="sr-Cyrl-RS"/>
        </w:rPr>
        <w:t>ОП-1.1.2-Д/20</w:t>
      </w:r>
      <w:r w:rsidRPr="00BF4A6D">
        <w:rPr>
          <w:rFonts w:ascii="Times New Roman" w:hAnsi="Times New Roman" w:cs="Times New Roman"/>
          <w:b/>
          <w:sz w:val="24"/>
          <w:szCs w:val="24"/>
        </w:rPr>
        <w:t xml:space="preserve"> - НЕ ОТВАРАТИ”.</w:t>
      </w:r>
      <w:r w:rsidRPr="003A064F">
        <w:rPr>
          <w:rFonts w:ascii="Times New Roman" w:hAnsi="Times New Roman" w:cs="Times New Roman"/>
          <w:sz w:val="24"/>
          <w:szCs w:val="24"/>
        </w:rPr>
        <w:t xml:space="preserve"> </w:t>
      </w:r>
      <w:r w:rsidR="00BF4A6D">
        <w:rPr>
          <w:rFonts w:ascii="Times New Roman" w:hAnsi="Times New Roman" w:cs="Times New Roman"/>
          <w:sz w:val="24"/>
          <w:szCs w:val="24"/>
          <w:lang w:val="sr-Cyrl-RS"/>
        </w:rPr>
        <w:t xml:space="preserve"> </w:t>
      </w:r>
      <w:r w:rsidRPr="003A064F">
        <w:rPr>
          <w:rFonts w:ascii="Times New Roman" w:hAnsi="Times New Roman" w:cs="Times New Roman"/>
          <w:sz w:val="24"/>
          <w:szCs w:val="24"/>
        </w:rPr>
        <w:t>Понуда се сматра благовременом уколико је примљена од стране наручиоца најкасније 30 дана од дана објаве позива и конкурсне документације на Порталу јавних набавки</w:t>
      </w:r>
      <w:proofErr w:type="gramStart"/>
      <w:r w:rsidRPr="003A064F">
        <w:rPr>
          <w:rFonts w:ascii="Times New Roman" w:hAnsi="Times New Roman" w:cs="Times New Roman"/>
          <w:sz w:val="24"/>
          <w:szCs w:val="24"/>
        </w:rPr>
        <w:t xml:space="preserve">, </w:t>
      </w:r>
      <w:r w:rsidR="00BF4A6D">
        <w:rPr>
          <w:rFonts w:ascii="Times New Roman" w:hAnsi="Times New Roman" w:cs="Times New Roman"/>
          <w:sz w:val="24"/>
          <w:szCs w:val="24"/>
          <w:lang w:val="sr-Cyrl-RS"/>
        </w:rPr>
        <w:t xml:space="preserve"> </w:t>
      </w:r>
      <w:r w:rsidRPr="003A064F">
        <w:rPr>
          <w:rFonts w:ascii="Times New Roman" w:hAnsi="Times New Roman" w:cs="Times New Roman"/>
          <w:sz w:val="24"/>
          <w:szCs w:val="24"/>
        </w:rPr>
        <w:t>до</w:t>
      </w:r>
      <w:proofErr w:type="gramEnd"/>
      <w:r w:rsidRPr="003A064F">
        <w:rPr>
          <w:rFonts w:ascii="Times New Roman" w:hAnsi="Times New Roman" w:cs="Times New Roman"/>
          <w:sz w:val="24"/>
          <w:szCs w:val="24"/>
        </w:rPr>
        <w:t xml:space="preserve"> 12 часова. </w:t>
      </w:r>
    </w:p>
    <w:p w:rsidR="003A064F" w:rsidRPr="003A064F" w:rsidRDefault="003A064F" w:rsidP="003A064F">
      <w:pPr>
        <w:pStyle w:val="NoSpacing"/>
        <w:rPr>
          <w:rFonts w:ascii="Times New Roman" w:hAnsi="Times New Roman" w:cs="Times New Roman"/>
          <w:sz w:val="24"/>
          <w:szCs w:val="24"/>
          <w:lang w:val="sr-Cyrl-RS"/>
        </w:rPr>
      </w:pPr>
    </w:p>
    <w:p w:rsidR="003A064F" w:rsidRPr="003A064F" w:rsidRDefault="004F07BA" w:rsidP="003A064F">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Наручилац ће</w:t>
      </w:r>
      <w:proofErr w:type="gramStart"/>
      <w:r w:rsidRPr="003A064F">
        <w:rPr>
          <w:rFonts w:ascii="Times New Roman" w:hAnsi="Times New Roman" w:cs="Times New Roman"/>
          <w:sz w:val="24"/>
          <w:szCs w:val="24"/>
        </w:rPr>
        <w:t xml:space="preserve">, </w:t>
      </w:r>
      <w:r w:rsidR="00BF4A6D">
        <w:rPr>
          <w:rFonts w:ascii="Times New Roman" w:hAnsi="Times New Roman" w:cs="Times New Roman"/>
          <w:sz w:val="24"/>
          <w:szCs w:val="24"/>
          <w:lang w:val="sr-Cyrl-RS"/>
        </w:rPr>
        <w:t xml:space="preserve"> </w:t>
      </w:r>
      <w:r w:rsidRPr="003A064F">
        <w:rPr>
          <w:rFonts w:ascii="Times New Roman" w:hAnsi="Times New Roman" w:cs="Times New Roman"/>
          <w:sz w:val="24"/>
          <w:szCs w:val="24"/>
        </w:rPr>
        <w:t>по</w:t>
      </w:r>
      <w:proofErr w:type="gramEnd"/>
      <w:r w:rsidRPr="003A064F">
        <w:rPr>
          <w:rFonts w:ascii="Times New Roman" w:hAnsi="Times New Roman" w:cs="Times New Roman"/>
          <w:sz w:val="24"/>
          <w:szCs w:val="24"/>
        </w:rPr>
        <w:t xml:space="preserve">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roofErr w:type="gramStart"/>
      <w:r w:rsidRPr="003A064F">
        <w:rPr>
          <w:rFonts w:ascii="Times New Roman" w:hAnsi="Times New Roman" w:cs="Times New Roman"/>
          <w:sz w:val="24"/>
          <w:szCs w:val="24"/>
        </w:rPr>
        <w:t>Уколико је понуда достављена непосредно наручулац ће понуђачу предати потврду пријема понуде.</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У потврди о пријему наручилац ће навести датум и сат пријема понуде.</w:t>
      </w:r>
      <w:proofErr w:type="gramEnd"/>
      <w:r w:rsidRPr="003A064F">
        <w:rPr>
          <w:rFonts w:ascii="Times New Roman" w:hAnsi="Times New Roman" w:cs="Times New Roman"/>
          <w:sz w:val="24"/>
          <w:szCs w:val="24"/>
        </w:rPr>
        <w:t xml:space="preserve"> </w:t>
      </w:r>
    </w:p>
    <w:p w:rsidR="003A064F" w:rsidRPr="003A064F" w:rsidRDefault="004F07BA" w:rsidP="003A064F">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се вратити понуђачу.</w:t>
      </w:r>
      <w:proofErr w:type="gramEnd"/>
      <w:r w:rsidRPr="003A064F">
        <w:rPr>
          <w:rFonts w:ascii="Times New Roman" w:hAnsi="Times New Roman" w:cs="Times New Roman"/>
          <w:sz w:val="24"/>
          <w:szCs w:val="24"/>
        </w:rPr>
        <w:t xml:space="preserve"> </w:t>
      </w:r>
    </w:p>
    <w:p w:rsidR="003A064F" w:rsidRPr="003A064F" w:rsidRDefault="003A064F" w:rsidP="003A064F">
      <w:pPr>
        <w:pStyle w:val="NoSpacing"/>
        <w:rPr>
          <w:rFonts w:ascii="Times New Roman" w:hAnsi="Times New Roman" w:cs="Times New Roman"/>
          <w:sz w:val="24"/>
          <w:szCs w:val="24"/>
          <w:lang w:val="sr-Cyrl-RS"/>
        </w:rPr>
      </w:pPr>
    </w:p>
    <w:p w:rsidR="003A064F" w:rsidRDefault="004F07BA" w:rsidP="003A064F">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Понуда мора да садржи: </w:t>
      </w:r>
    </w:p>
    <w:p w:rsidR="00BF4A6D" w:rsidRPr="00BF4A6D" w:rsidRDefault="00BF4A6D" w:rsidP="003A064F">
      <w:pPr>
        <w:pStyle w:val="NoSpacing"/>
        <w:rPr>
          <w:rFonts w:ascii="Times New Roman" w:hAnsi="Times New Roman" w:cs="Times New Roman"/>
          <w:sz w:val="24"/>
          <w:szCs w:val="24"/>
          <w:lang w:val="sr-Cyrl-RS"/>
        </w:rPr>
      </w:pPr>
    </w:p>
    <w:p w:rsidR="003A064F" w:rsidRPr="003A064F" w:rsidRDefault="004F07BA" w:rsidP="003A064F">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Све доказе о испуњености услова за учешће у поступку јавне набавке</w:t>
      </w:r>
    </w:p>
    <w:p w:rsidR="003A064F" w:rsidRPr="003A064F" w:rsidRDefault="004F07BA" w:rsidP="003A064F">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 - Попуњен, потписан и оверен печатом образац понуде </w:t>
      </w:r>
    </w:p>
    <w:p w:rsidR="003A064F" w:rsidRPr="008A36E2" w:rsidRDefault="004F07BA" w:rsidP="003A064F">
      <w:pPr>
        <w:pStyle w:val="NoSpacing"/>
        <w:rPr>
          <w:rFonts w:ascii="Times New Roman" w:hAnsi="Times New Roman" w:cs="Times New Roman"/>
          <w:b/>
          <w:sz w:val="24"/>
          <w:szCs w:val="24"/>
          <w:u w:val="single"/>
          <w:lang w:val="sr-Cyrl-RS"/>
        </w:rPr>
      </w:pPr>
      <w:r w:rsidRPr="003A064F">
        <w:rPr>
          <w:rFonts w:ascii="Times New Roman" w:hAnsi="Times New Roman" w:cs="Times New Roman"/>
          <w:sz w:val="24"/>
          <w:szCs w:val="24"/>
        </w:rPr>
        <w:t xml:space="preserve">- Попуњен, потписан и оверен печатом образац структуре </w:t>
      </w:r>
      <w:proofErr w:type="gramStart"/>
      <w:r w:rsidRPr="006E32E7">
        <w:rPr>
          <w:rFonts w:ascii="Times New Roman" w:hAnsi="Times New Roman" w:cs="Times New Roman"/>
          <w:sz w:val="24"/>
          <w:szCs w:val="24"/>
        </w:rPr>
        <w:t xml:space="preserve">цене </w:t>
      </w:r>
      <w:r w:rsidR="008A36E2" w:rsidRPr="006E32E7">
        <w:rPr>
          <w:rFonts w:ascii="Times New Roman" w:hAnsi="Times New Roman" w:cs="Times New Roman"/>
          <w:sz w:val="24"/>
          <w:szCs w:val="24"/>
          <w:lang w:val="sr-Cyrl-RS"/>
        </w:rPr>
        <w:t xml:space="preserve"> </w:t>
      </w:r>
      <w:r w:rsidR="008A36E2" w:rsidRPr="00CB42D9">
        <w:rPr>
          <w:rFonts w:ascii="Times New Roman" w:hAnsi="Times New Roman" w:cs="Times New Roman"/>
          <w:b/>
          <w:sz w:val="24"/>
          <w:szCs w:val="24"/>
          <w:u w:val="single"/>
          <w:lang w:val="sr-Cyrl-RS"/>
        </w:rPr>
        <w:t>и</w:t>
      </w:r>
      <w:proofErr w:type="gramEnd"/>
      <w:r w:rsidR="008A36E2" w:rsidRPr="00CB42D9">
        <w:rPr>
          <w:rFonts w:ascii="Times New Roman" w:hAnsi="Times New Roman" w:cs="Times New Roman"/>
          <w:b/>
          <w:sz w:val="24"/>
          <w:szCs w:val="24"/>
          <w:u w:val="single"/>
          <w:lang w:val="sr-Cyrl-RS"/>
        </w:rPr>
        <w:t xml:space="preserve"> званични важећи ценовник  на дан објављивања позива за подношење понуда.</w:t>
      </w:r>
    </w:p>
    <w:p w:rsidR="003A064F" w:rsidRPr="003A064F" w:rsidRDefault="004F07BA" w:rsidP="003A064F">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 Попуњен, потписан и оверен печатом модел уговора </w:t>
      </w:r>
    </w:p>
    <w:p w:rsidR="003A064F" w:rsidRPr="003A064F" w:rsidRDefault="004F07BA" w:rsidP="003A064F">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 Попуњен, потписан и оверен печатом образац изјаве о независној понуди </w:t>
      </w:r>
    </w:p>
    <w:p w:rsidR="003A064F" w:rsidRPr="003A064F" w:rsidRDefault="004F07BA" w:rsidP="003A064F">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 Попуњен, потписан и оверен печатом образац изјаве o техничком капацитету </w:t>
      </w:r>
    </w:p>
    <w:p w:rsidR="003A064F" w:rsidRPr="003A064F" w:rsidRDefault="004F07BA" w:rsidP="003A064F">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 Попуњен, потписан и оверен печатом образац изјаве о поштовању обавеза и непостојања забране из члана 75.</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став</w:t>
      </w:r>
      <w:proofErr w:type="gramEnd"/>
      <w:r w:rsidRPr="003A064F">
        <w:rPr>
          <w:rFonts w:ascii="Times New Roman" w:hAnsi="Times New Roman" w:cs="Times New Roman"/>
          <w:sz w:val="24"/>
          <w:szCs w:val="24"/>
        </w:rPr>
        <w:t xml:space="preserve"> 2. Закона </w:t>
      </w:r>
    </w:p>
    <w:p w:rsidR="003A064F" w:rsidRPr="003A064F" w:rsidRDefault="004F07BA" w:rsidP="003A064F">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 У случају заједничке понуде и понуде са подизвођачем, све у складу како је предвиђено конкурсном документацијом.</w:t>
      </w:r>
      <w:proofErr w:type="gramEnd"/>
      <w:r w:rsidRPr="003A064F">
        <w:rPr>
          <w:rFonts w:ascii="Times New Roman" w:hAnsi="Times New Roman" w:cs="Times New Roman"/>
          <w:sz w:val="24"/>
          <w:szCs w:val="24"/>
        </w:rPr>
        <w:t xml:space="preserve"> </w:t>
      </w:r>
    </w:p>
    <w:p w:rsidR="00BF4A6D" w:rsidRDefault="00BF4A6D" w:rsidP="003A064F">
      <w:pPr>
        <w:pStyle w:val="NoSpacing"/>
        <w:rPr>
          <w:rFonts w:ascii="Times New Roman" w:hAnsi="Times New Roman" w:cs="Times New Roman"/>
          <w:sz w:val="24"/>
          <w:szCs w:val="24"/>
          <w:lang w:val="sr-Cyrl-RS"/>
        </w:rPr>
      </w:pPr>
    </w:p>
    <w:p w:rsidR="00BF4A6D" w:rsidRDefault="004F07BA" w:rsidP="00BF4A6D">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w:t>
      </w:r>
      <w:r w:rsidRPr="003A064F">
        <w:rPr>
          <w:rFonts w:ascii="Times New Roman" w:hAnsi="Times New Roman" w:cs="Times New Roman"/>
          <w:sz w:val="24"/>
          <w:szCs w:val="24"/>
        </w:rPr>
        <w:lastRenderedPageBreak/>
        <w:t xml:space="preserve">(нпр. </w:t>
      </w:r>
      <w:proofErr w:type="gramStart"/>
      <w:r w:rsidRPr="003A064F">
        <w:rPr>
          <w:rFonts w:ascii="Times New Roman" w:hAnsi="Times New Roman" w:cs="Times New Roman"/>
          <w:sz w:val="24"/>
          <w:szCs w:val="24"/>
        </w:rPr>
        <w:t>Изјава о независној понуди, Изјава о поштовању обавеза из чл.75.ст.2.</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Закона...),</w:t>
      </w:r>
      <w:r w:rsidR="003A064F">
        <w:rPr>
          <w:rFonts w:ascii="Times New Roman" w:hAnsi="Times New Roman" w:cs="Times New Roman"/>
          <w:sz w:val="24"/>
          <w:szCs w:val="24"/>
          <w:lang w:val="sr-Cyrl-RS"/>
        </w:rPr>
        <w:t xml:space="preserve"> </w:t>
      </w:r>
      <w:r w:rsidRPr="003A064F">
        <w:rPr>
          <w:rFonts w:ascii="Times New Roman" w:hAnsi="Times New Roman" w:cs="Times New Roman"/>
          <w:sz w:val="24"/>
          <w:szCs w:val="24"/>
        </w:rPr>
        <w:t>који морају бити потписани и оверени печатом од стране свагог понуђача из групе понуђача.</w:t>
      </w:r>
      <w:proofErr w:type="gramEnd"/>
      <w:r w:rsidR="00BF4A6D">
        <w:rPr>
          <w:rFonts w:ascii="Times New Roman" w:hAnsi="Times New Roman" w:cs="Times New Roman"/>
          <w:sz w:val="24"/>
          <w:szCs w:val="24"/>
          <w:lang w:val="sr-Cyrl-RS"/>
        </w:rPr>
        <w:t xml:space="preserve"> </w:t>
      </w:r>
      <w:r w:rsidRPr="003A064F">
        <w:rPr>
          <w:rFonts w:ascii="Times New Roman" w:hAnsi="Times New Roman" w:cs="Times New Roman"/>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proofErr w:type="gramStart"/>
      <w:r w:rsidRPr="003A064F">
        <w:rPr>
          <w:rFonts w:ascii="Times New Roman" w:hAnsi="Times New Roman" w:cs="Times New Roman"/>
          <w:sz w:val="24"/>
          <w:szCs w:val="24"/>
        </w:rPr>
        <w:t xml:space="preserve">, </w:t>
      </w:r>
      <w:r w:rsidR="00BF4A6D">
        <w:rPr>
          <w:rFonts w:ascii="Times New Roman" w:hAnsi="Times New Roman" w:cs="Times New Roman"/>
          <w:sz w:val="24"/>
          <w:szCs w:val="24"/>
          <w:lang w:val="sr-Cyrl-RS"/>
        </w:rPr>
        <w:t xml:space="preserve"> </w:t>
      </w:r>
      <w:r w:rsidRPr="003A064F">
        <w:rPr>
          <w:rFonts w:ascii="Times New Roman" w:hAnsi="Times New Roman" w:cs="Times New Roman"/>
          <w:sz w:val="24"/>
          <w:szCs w:val="24"/>
        </w:rPr>
        <w:t>наведено</w:t>
      </w:r>
      <w:proofErr w:type="gramEnd"/>
      <w:r w:rsidRPr="003A064F">
        <w:rPr>
          <w:rFonts w:ascii="Times New Roman" w:hAnsi="Times New Roman" w:cs="Times New Roman"/>
          <w:sz w:val="24"/>
          <w:szCs w:val="24"/>
        </w:rPr>
        <w:t xml:space="preserve">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и мора бити достављен уз понуду. </w:t>
      </w:r>
    </w:p>
    <w:p w:rsidR="00BF4A6D" w:rsidRDefault="00BF4A6D" w:rsidP="00BF4A6D">
      <w:pPr>
        <w:pStyle w:val="NoSpacing"/>
        <w:rPr>
          <w:rFonts w:ascii="Times New Roman" w:hAnsi="Times New Roman" w:cs="Times New Roman"/>
          <w:sz w:val="24"/>
          <w:szCs w:val="24"/>
          <w:lang w:val="sr-Cyrl-RS"/>
        </w:rPr>
      </w:pPr>
    </w:p>
    <w:p w:rsidR="00BF4A6D" w:rsidRDefault="00BF4A6D" w:rsidP="00BF4A6D">
      <w:pPr>
        <w:pStyle w:val="NoSpacing"/>
        <w:rPr>
          <w:rFonts w:ascii="Times New Roman" w:hAnsi="Times New Roman" w:cs="Times New Roman"/>
          <w:b/>
          <w:sz w:val="24"/>
          <w:szCs w:val="24"/>
          <w:lang w:val="sr-Cyrl-RS"/>
        </w:rPr>
      </w:pPr>
      <w:r>
        <w:rPr>
          <w:rFonts w:ascii="Times New Roman" w:hAnsi="Times New Roman" w:cs="Times New Roman"/>
          <w:sz w:val="24"/>
          <w:szCs w:val="24"/>
          <w:lang w:val="sr-Cyrl-RS"/>
        </w:rPr>
        <w:t xml:space="preserve">3.  </w:t>
      </w:r>
      <w:r w:rsidR="004F07BA" w:rsidRPr="0077333F">
        <w:rPr>
          <w:rFonts w:ascii="Times New Roman" w:hAnsi="Times New Roman" w:cs="Times New Roman"/>
          <w:b/>
          <w:sz w:val="24"/>
          <w:szCs w:val="24"/>
        </w:rPr>
        <w:t>ПАРТИЈЕ</w:t>
      </w:r>
    </w:p>
    <w:p w:rsidR="00BF4A6D" w:rsidRDefault="004F07BA" w:rsidP="00BF4A6D">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Предмет јавне набавке није обликован по партијама.</w:t>
      </w:r>
      <w:proofErr w:type="gramEnd"/>
      <w:r w:rsidRPr="003A064F">
        <w:rPr>
          <w:rFonts w:ascii="Times New Roman" w:hAnsi="Times New Roman" w:cs="Times New Roman"/>
          <w:sz w:val="24"/>
          <w:szCs w:val="24"/>
        </w:rPr>
        <w:t xml:space="preserve"> </w:t>
      </w:r>
    </w:p>
    <w:p w:rsidR="00BF4A6D" w:rsidRPr="00BF4A6D" w:rsidRDefault="00BF4A6D" w:rsidP="00BF4A6D">
      <w:pPr>
        <w:pStyle w:val="NoSpacing"/>
        <w:rPr>
          <w:rFonts w:ascii="Times New Roman" w:hAnsi="Times New Roman" w:cs="Times New Roman"/>
          <w:sz w:val="24"/>
          <w:szCs w:val="24"/>
          <w:lang w:val="sr-Cyrl-RS"/>
        </w:rPr>
      </w:pPr>
    </w:p>
    <w:p w:rsidR="00BF4A6D" w:rsidRDefault="00BF4A6D" w:rsidP="00BF4A6D">
      <w:pPr>
        <w:pStyle w:val="NoSpacing"/>
        <w:rPr>
          <w:rFonts w:ascii="Times New Roman" w:hAnsi="Times New Roman" w:cs="Times New Roman"/>
          <w:b/>
          <w:sz w:val="24"/>
          <w:szCs w:val="24"/>
          <w:lang w:val="sr-Cyrl-RS"/>
        </w:rPr>
      </w:pPr>
      <w:r>
        <w:rPr>
          <w:rFonts w:ascii="Times New Roman" w:hAnsi="Times New Roman" w:cs="Times New Roman"/>
          <w:sz w:val="24"/>
          <w:szCs w:val="24"/>
          <w:lang w:val="sr-Cyrl-RS"/>
        </w:rPr>
        <w:t xml:space="preserve">4. </w:t>
      </w:r>
      <w:r w:rsidR="004F07BA" w:rsidRPr="0077333F">
        <w:rPr>
          <w:rFonts w:ascii="Times New Roman" w:hAnsi="Times New Roman" w:cs="Times New Roman"/>
          <w:b/>
          <w:sz w:val="24"/>
          <w:szCs w:val="24"/>
        </w:rPr>
        <w:t xml:space="preserve">ПОНУДА СА ВАРИЈАНТАМА </w:t>
      </w:r>
    </w:p>
    <w:p w:rsidR="00BF4A6D" w:rsidRDefault="004F07BA" w:rsidP="00BF4A6D">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Подношење понуде са варијантама није дозвољено.</w:t>
      </w:r>
      <w:proofErr w:type="gramEnd"/>
    </w:p>
    <w:p w:rsidR="00BF4A6D" w:rsidRDefault="00BF4A6D" w:rsidP="00BF4A6D">
      <w:pPr>
        <w:pStyle w:val="NoSpacing"/>
        <w:rPr>
          <w:rFonts w:ascii="Times New Roman" w:hAnsi="Times New Roman" w:cs="Times New Roman"/>
          <w:sz w:val="24"/>
          <w:szCs w:val="24"/>
          <w:lang w:val="sr-Cyrl-RS"/>
        </w:rPr>
      </w:pPr>
    </w:p>
    <w:p w:rsidR="00BF4A6D" w:rsidRDefault="00BF4A6D" w:rsidP="00BF4A6D">
      <w:pPr>
        <w:pStyle w:val="NoSpacing"/>
        <w:rPr>
          <w:rFonts w:ascii="Times New Roman" w:hAnsi="Times New Roman" w:cs="Times New Roman"/>
          <w:b/>
          <w:sz w:val="24"/>
          <w:szCs w:val="24"/>
          <w:lang w:val="sr-Cyrl-RS"/>
        </w:rPr>
      </w:pPr>
      <w:r>
        <w:rPr>
          <w:rFonts w:ascii="Times New Roman" w:hAnsi="Times New Roman" w:cs="Times New Roman"/>
          <w:sz w:val="24"/>
          <w:szCs w:val="24"/>
          <w:lang w:val="sr-Cyrl-RS"/>
        </w:rPr>
        <w:t xml:space="preserve">5. </w:t>
      </w:r>
      <w:r w:rsidR="004F07BA" w:rsidRPr="0077333F">
        <w:rPr>
          <w:rFonts w:ascii="Times New Roman" w:hAnsi="Times New Roman" w:cs="Times New Roman"/>
          <w:b/>
          <w:sz w:val="24"/>
          <w:szCs w:val="24"/>
        </w:rPr>
        <w:t xml:space="preserve">НАЧИН ИЗМЕНЕ, ДОПУНЕ И ОПОЗИВА ПОНУДЕ </w:t>
      </w:r>
    </w:p>
    <w:p w:rsidR="00931805" w:rsidRDefault="004F07BA" w:rsidP="00931805">
      <w:pPr>
        <w:jc w:val="both"/>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931805" w:rsidRPr="00931805" w:rsidRDefault="00931805" w:rsidP="00931805">
      <w:pPr>
        <w:pStyle w:val="NoSpacing"/>
        <w:rPr>
          <w:rFonts w:ascii="Times New Roman" w:eastAsia="TimesNewRomanPSMT" w:hAnsi="Times New Roman" w:cs="Times New Roman"/>
          <w:bCs/>
          <w:iCs/>
          <w:sz w:val="24"/>
          <w:szCs w:val="24"/>
        </w:rPr>
      </w:pPr>
      <w:proofErr w:type="gramStart"/>
      <w:r w:rsidRPr="00931805">
        <w:rPr>
          <w:rFonts w:ascii="Times New Roman" w:hAnsi="Times New Roman" w:cs="Times New Roman"/>
          <w:sz w:val="24"/>
          <w:szCs w:val="24"/>
        </w:rPr>
        <w:t>Понуђач је дужан да јасно назначи који део понуде мења односно која документа накнадно доставља.</w:t>
      </w:r>
      <w:proofErr w:type="gramEnd"/>
      <w:r w:rsidRPr="00931805">
        <w:rPr>
          <w:rFonts w:ascii="Times New Roman" w:hAnsi="Times New Roman" w:cs="Times New Roman"/>
          <w:sz w:val="24"/>
          <w:szCs w:val="24"/>
        </w:rPr>
        <w:t xml:space="preserve"> </w:t>
      </w:r>
    </w:p>
    <w:p w:rsidR="00931805" w:rsidRPr="00931805" w:rsidRDefault="00931805" w:rsidP="00931805">
      <w:pPr>
        <w:pStyle w:val="NoSpacing"/>
        <w:rPr>
          <w:rFonts w:ascii="Times New Roman" w:hAnsi="Times New Roman" w:cs="Times New Roman"/>
          <w:sz w:val="24"/>
          <w:szCs w:val="24"/>
          <w:lang w:val="sr-Cyrl-CS"/>
        </w:rPr>
      </w:pPr>
      <w:r w:rsidRPr="00931805">
        <w:rPr>
          <w:rFonts w:ascii="Times New Roman" w:hAnsi="Times New Roman" w:cs="Times New Roman"/>
          <w:sz w:val="24"/>
          <w:szCs w:val="24"/>
          <w:lang w:val="sr-Cyrl-CS"/>
        </w:rPr>
        <w:t>Измену, допуну или опозив понуде треба доставити на адресу: К</w:t>
      </w:r>
      <w:r w:rsidRPr="00931805">
        <w:rPr>
          <w:rFonts w:ascii="Times New Roman" w:hAnsi="Times New Roman" w:cs="Times New Roman"/>
          <w:sz w:val="24"/>
          <w:szCs w:val="24"/>
        </w:rPr>
        <w:t>Ј</w:t>
      </w:r>
      <w:r w:rsidRPr="00931805">
        <w:rPr>
          <w:rFonts w:ascii="Times New Roman" w:hAnsi="Times New Roman" w:cs="Times New Roman"/>
          <w:sz w:val="24"/>
          <w:szCs w:val="24"/>
          <w:lang w:val="sr-Cyrl-CS"/>
        </w:rPr>
        <w:t>П “</w:t>
      </w:r>
      <w:r w:rsidRPr="00931805">
        <w:rPr>
          <w:rFonts w:ascii="Times New Roman" w:hAnsi="Times New Roman" w:cs="Times New Roman"/>
          <w:sz w:val="24"/>
          <w:szCs w:val="24"/>
        </w:rPr>
        <w:t>Ђунис</w:t>
      </w:r>
      <w:r w:rsidRPr="00931805">
        <w:rPr>
          <w:rFonts w:ascii="Times New Roman" w:hAnsi="Times New Roman" w:cs="Times New Roman"/>
          <w:sz w:val="24"/>
          <w:szCs w:val="24"/>
          <w:lang w:val="sr-Cyrl-CS"/>
        </w:rPr>
        <w:t>”</w:t>
      </w:r>
      <w:r w:rsidRPr="00931805">
        <w:rPr>
          <w:rFonts w:ascii="Times New Roman" w:hAnsi="Times New Roman" w:cs="Times New Roman"/>
          <w:sz w:val="24"/>
          <w:szCs w:val="24"/>
        </w:rPr>
        <w:t xml:space="preserve"> Уб, Вељка Влаховића број 6</w:t>
      </w:r>
      <w:r w:rsidRPr="00931805">
        <w:rPr>
          <w:rFonts w:ascii="Times New Roman" w:hAnsi="Times New Roman" w:cs="Times New Roman"/>
          <w:sz w:val="24"/>
          <w:szCs w:val="24"/>
          <w:lang w:val="sr-Cyrl-CS"/>
        </w:rPr>
        <w:t xml:space="preserve">, </w:t>
      </w:r>
      <w:r w:rsidRPr="00931805">
        <w:rPr>
          <w:rFonts w:ascii="Times New Roman" w:hAnsi="Times New Roman" w:cs="Times New Roman"/>
          <w:sz w:val="24"/>
          <w:szCs w:val="24"/>
        </w:rPr>
        <w:t>14210 Уб</w:t>
      </w:r>
      <w:r w:rsidRPr="00931805">
        <w:rPr>
          <w:rFonts w:ascii="Times New Roman" w:hAnsi="Times New Roman" w:cs="Times New Roman"/>
          <w:sz w:val="24"/>
          <w:szCs w:val="24"/>
          <w:lang w:val="sr-Cyrl-CS"/>
        </w:rPr>
        <w:t>, са назнаком:</w:t>
      </w:r>
    </w:p>
    <w:p w:rsidR="00931805" w:rsidRPr="00931805" w:rsidRDefault="00931805" w:rsidP="00931805">
      <w:pPr>
        <w:pStyle w:val="NoSpacing"/>
        <w:rPr>
          <w:rFonts w:ascii="Times New Roman" w:hAnsi="Times New Roman" w:cs="Times New Roman"/>
          <w:sz w:val="24"/>
          <w:szCs w:val="24"/>
          <w:lang w:val="sr-Cyrl-CS"/>
        </w:rPr>
      </w:pPr>
      <w:r w:rsidRPr="00931805">
        <w:rPr>
          <w:rFonts w:ascii="Times New Roman" w:hAnsi="Times New Roman" w:cs="Times New Roman"/>
          <w:b/>
          <w:sz w:val="24"/>
          <w:szCs w:val="24"/>
          <w:lang w:val="sr-Cyrl-CS"/>
        </w:rPr>
        <w:t xml:space="preserve">“Измена понуде за јавну набавку добара – Набавка </w:t>
      </w:r>
      <w:r w:rsidRPr="00931805">
        <w:rPr>
          <w:rFonts w:ascii="Times New Roman" w:hAnsi="Times New Roman" w:cs="Times New Roman"/>
          <w:b/>
          <w:sz w:val="24"/>
          <w:szCs w:val="24"/>
        </w:rPr>
        <w:t>горива</w:t>
      </w:r>
      <w:r w:rsidRPr="00931805">
        <w:rPr>
          <w:rFonts w:ascii="Times New Roman" w:hAnsi="Times New Roman" w:cs="Times New Roman"/>
          <w:b/>
          <w:sz w:val="24"/>
          <w:szCs w:val="24"/>
          <w:lang w:val="sr-Cyrl-CS"/>
        </w:rPr>
        <w:t xml:space="preserve">, број </w:t>
      </w:r>
      <w:r w:rsidRPr="00931805">
        <w:rPr>
          <w:rFonts w:ascii="Times New Roman" w:hAnsi="Times New Roman" w:cs="Times New Roman"/>
          <w:b/>
          <w:sz w:val="24"/>
          <w:szCs w:val="24"/>
        </w:rPr>
        <w:t>ОП-</w:t>
      </w:r>
      <w:r w:rsidRPr="00931805">
        <w:rPr>
          <w:rFonts w:ascii="Times New Roman" w:hAnsi="Times New Roman" w:cs="Times New Roman"/>
          <w:b/>
          <w:sz w:val="24"/>
          <w:szCs w:val="24"/>
          <w:lang w:val="sr-Cyrl-RS"/>
        </w:rPr>
        <w:t>1.1.2</w:t>
      </w:r>
      <w:r w:rsidRPr="00931805">
        <w:rPr>
          <w:rFonts w:ascii="Times New Roman" w:hAnsi="Times New Roman" w:cs="Times New Roman"/>
          <w:b/>
          <w:sz w:val="24"/>
          <w:szCs w:val="24"/>
        </w:rPr>
        <w:t>-Д</w:t>
      </w:r>
      <w:r w:rsidRPr="00931805">
        <w:rPr>
          <w:rFonts w:ascii="Times New Roman" w:hAnsi="Times New Roman" w:cs="Times New Roman"/>
          <w:b/>
          <w:sz w:val="24"/>
          <w:szCs w:val="24"/>
          <w:lang w:val="sr-Cyrl-CS"/>
        </w:rPr>
        <w:t>/20 – НЕ ОТВАРАТИ”</w:t>
      </w:r>
      <w:r w:rsidRPr="00931805">
        <w:rPr>
          <w:rFonts w:ascii="Times New Roman" w:hAnsi="Times New Roman" w:cs="Times New Roman"/>
          <w:sz w:val="24"/>
          <w:szCs w:val="24"/>
          <w:lang w:val="sr-Cyrl-CS"/>
        </w:rPr>
        <w:t>, или</w:t>
      </w:r>
    </w:p>
    <w:p w:rsidR="00931805" w:rsidRPr="00931805" w:rsidRDefault="00931805" w:rsidP="00931805">
      <w:pPr>
        <w:pStyle w:val="NoSpacing"/>
        <w:rPr>
          <w:rFonts w:ascii="Times New Roman" w:hAnsi="Times New Roman" w:cs="Times New Roman"/>
          <w:sz w:val="24"/>
          <w:szCs w:val="24"/>
          <w:lang w:val="sr-Cyrl-CS"/>
        </w:rPr>
      </w:pPr>
      <w:r w:rsidRPr="00931805">
        <w:rPr>
          <w:rFonts w:ascii="Times New Roman" w:hAnsi="Times New Roman" w:cs="Times New Roman"/>
          <w:b/>
          <w:sz w:val="24"/>
          <w:szCs w:val="24"/>
          <w:lang w:val="sr-Cyrl-CS"/>
        </w:rPr>
        <w:t xml:space="preserve">“Допуна понуде за јавну набавку добара – Набавка </w:t>
      </w:r>
      <w:r w:rsidRPr="00931805">
        <w:rPr>
          <w:rFonts w:ascii="Times New Roman" w:hAnsi="Times New Roman" w:cs="Times New Roman"/>
          <w:b/>
          <w:sz w:val="24"/>
          <w:szCs w:val="24"/>
        </w:rPr>
        <w:t>горива</w:t>
      </w:r>
      <w:r w:rsidRPr="00931805">
        <w:rPr>
          <w:rFonts w:ascii="Times New Roman" w:hAnsi="Times New Roman" w:cs="Times New Roman"/>
          <w:b/>
          <w:sz w:val="24"/>
          <w:szCs w:val="24"/>
          <w:lang w:val="sr-Cyrl-CS"/>
        </w:rPr>
        <w:t xml:space="preserve">,  број </w:t>
      </w:r>
      <w:r w:rsidRPr="00931805">
        <w:rPr>
          <w:rFonts w:ascii="Times New Roman" w:hAnsi="Times New Roman" w:cs="Times New Roman"/>
          <w:b/>
          <w:sz w:val="24"/>
          <w:szCs w:val="24"/>
        </w:rPr>
        <w:t>ОП-</w:t>
      </w:r>
      <w:r w:rsidRPr="00931805">
        <w:rPr>
          <w:rFonts w:ascii="Times New Roman" w:hAnsi="Times New Roman" w:cs="Times New Roman"/>
          <w:b/>
          <w:sz w:val="24"/>
          <w:szCs w:val="24"/>
          <w:lang w:val="sr-Cyrl-RS"/>
        </w:rPr>
        <w:t>1.1.2</w:t>
      </w:r>
      <w:r w:rsidRPr="00931805">
        <w:rPr>
          <w:rFonts w:ascii="Times New Roman" w:hAnsi="Times New Roman" w:cs="Times New Roman"/>
          <w:b/>
          <w:sz w:val="24"/>
          <w:szCs w:val="24"/>
        </w:rPr>
        <w:t>-Д</w:t>
      </w:r>
      <w:r w:rsidRPr="00931805">
        <w:rPr>
          <w:rFonts w:ascii="Times New Roman" w:hAnsi="Times New Roman" w:cs="Times New Roman"/>
          <w:b/>
          <w:sz w:val="24"/>
          <w:szCs w:val="24"/>
          <w:lang w:val="sr-Cyrl-CS"/>
        </w:rPr>
        <w:t>/20 – НЕ ОТВАРАТИ”</w:t>
      </w:r>
      <w:r w:rsidRPr="00931805">
        <w:rPr>
          <w:rFonts w:ascii="Times New Roman" w:hAnsi="Times New Roman" w:cs="Times New Roman"/>
          <w:sz w:val="24"/>
          <w:szCs w:val="24"/>
          <w:lang w:val="sr-Cyrl-CS"/>
        </w:rPr>
        <w:t>, или</w:t>
      </w:r>
    </w:p>
    <w:p w:rsidR="00931805" w:rsidRPr="00931805" w:rsidRDefault="00931805" w:rsidP="00931805">
      <w:pPr>
        <w:pStyle w:val="NoSpacing"/>
        <w:rPr>
          <w:rFonts w:ascii="Times New Roman" w:hAnsi="Times New Roman" w:cs="Times New Roman"/>
          <w:sz w:val="24"/>
          <w:szCs w:val="24"/>
          <w:lang w:val="sr-Cyrl-CS"/>
        </w:rPr>
      </w:pPr>
      <w:r w:rsidRPr="00931805">
        <w:rPr>
          <w:rFonts w:ascii="Times New Roman" w:hAnsi="Times New Roman" w:cs="Times New Roman"/>
          <w:b/>
          <w:sz w:val="24"/>
          <w:szCs w:val="24"/>
          <w:lang w:val="sr-Cyrl-CS"/>
        </w:rPr>
        <w:t xml:space="preserve">“Опозив понуде за јавну набавку добара – Набавка </w:t>
      </w:r>
      <w:r w:rsidRPr="00931805">
        <w:rPr>
          <w:rFonts w:ascii="Times New Roman" w:hAnsi="Times New Roman" w:cs="Times New Roman"/>
          <w:b/>
          <w:sz w:val="24"/>
          <w:szCs w:val="24"/>
        </w:rPr>
        <w:t>горива</w:t>
      </w:r>
      <w:r w:rsidRPr="00931805">
        <w:rPr>
          <w:rFonts w:ascii="Times New Roman" w:hAnsi="Times New Roman" w:cs="Times New Roman"/>
          <w:b/>
          <w:sz w:val="24"/>
          <w:szCs w:val="24"/>
          <w:lang w:val="sr-Cyrl-CS"/>
        </w:rPr>
        <w:t xml:space="preserve">, број </w:t>
      </w:r>
      <w:r w:rsidRPr="00931805">
        <w:rPr>
          <w:rFonts w:ascii="Times New Roman" w:hAnsi="Times New Roman" w:cs="Times New Roman"/>
          <w:b/>
          <w:sz w:val="24"/>
          <w:szCs w:val="24"/>
        </w:rPr>
        <w:t>ОП-</w:t>
      </w:r>
      <w:r w:rsidRPr="00931805">
        <w:rPr>
          <w:rFonts w:ascii="Times New Roman" w:hAnsi="Times New Roman" w:cs="Times New Roman"/>
          <w:b/>
          <w:sz w:val="24"/>
          <w:szCs w:val="24"/>
          <w:lang w:val="sr-Cyrl-RS"/>
        </w:rPr>
        <w:t>1.1.2</w:t>
      </w:r>
      <w:r w:rsidRPr="00931805">
        <w:rPr>
          <w:rFonts w:ascii="Times New Roman" w:hAnsi="Times New Roman" w:cs="Times New Roman"/>
          <w:b/>
          <w:sz w:val="24"/>
          <w:szCs w:val="24"/>
        </w:rPr>
        <w:t>-Д</w:t>
      </w:r>
      <w:r w:rsidRPr="00931805">
        <w:rPr>
          <w:rFonts w:ascii="Times New Roman" w:hAnsi="Times New Roman" w:cs="Times New Roman"/>
          <w:b/>
          <w:sz w:val="24"/>
          <w:szCs w:val="24"/>
          <w:lang w:val="sr-Cyrl-CS"/>
        </w:rPr>
        <w:t>/20 – НЕ ОТВАРАТИ”</w:t>
      </w:r>
      <w:r w:rsidRPr="00931805">
        <w:rPr>
          <w:rFonts w:ascii="Times New Roman" w:hAnsi="Times New Roman" w:cs="Times New Roman"/>
          <w:sz w:val="24"/>
          <w:szCs w:val="24"/>
          <w:lang w:val="sr-Cyrl-CS"/>
        </w:rPr>
        <w:t>, или</w:t>
      </w:r>
    </w:p>
    <w:p w:rsidR="00931805" w:rsidRPr="00931805" w:rsidRDefault="00931805" w:rsidP="00931805">
      <w:pPr>
        <w:pStyle w:val="NoSpacing"/>
        <w:rPr>
          <w:rFonts w:ascii="Times New Roman" w:eastAsia="TimesNewRomanPSMT" w:hAnsi="Times New Roman" w:cs="Times New Roman"/>
          <w:bCs/>
          <w:sz w:val="24"/>
          <w:szCs w:val="24"/>
        </w:rPr>
      </w:pPr>
      <w:r w:rsidRPr="00931805">
        <w:rPr>
          <w:rFonts w:ascii="Times New Roman" w:hAnsi="Times New Roman" w:cs="Times New Roman"/>
          <w:b/>
          <w:sz w:val="24"/>
          <w:szCs w:val="24"/>
          <w:lang w:val="sr-Cyrl-CS"/>
        </w:rPr>
        <w:t xml:space="preserve">“Измена и допуна понуде за јавну набавку добара – Набавка </w:t>
      </w:r>
      <w:r w:rsidRPr="00931805">
        <w:rPr>
          <w:rFonts w:ascii="Times New Roman" w:hAnsi="Times New Roman" w:cs="Times New Roman"/>
          <w:b/>
          <w:sz w:val="24"/>
          <w:szCs w:val="24"/>
        </w:rPr>
        <w:t>горива</w:t>
      </w:r>
      <w:r w:rsidRPr="00931805">
        <w:rPr>
          <w:rFonts w:ascii="Times New Roman" w:hAnsi="Times New Roman" w:cs="Times New Roman"/>
          <w:b/>
          <w:sz w:val="24"/>
          <w:szCs w:val="24"/>
          <w:lang w:val="sr-Cyrl-CS"/>
        </w:rPr>
        <w:t xml:space="preserve">,  број </w:t>
      </w:r>
      <w:r w:rsidRPr="00931805">
        <w:rPr>
          <w:rFonts w:ascii="Times New Roman" w:hAnsi="Times New Roman" w:cs="Times New Roman"/>
          <w:b/>
          <w:sz w:val="24"/>
          <w:szCs w:val="24"/>
        </w:rPr>
        <w:t>ОП-</w:t>
      </w:r>
      <w:r w:rsidRPr="00931805">
        <w:rPr>
          <w:rFonts w:ascii="Times New Roman" w:hAnsi="Times New Roman" w:cs="Times New Roman"/>
          <w:b/>
          <w:sz w:val="24"/>
          <w:szCs w:val="24"/>
          <w:lang w:val="sr-Cyrl-RS"/>
        </w:rPr>
        <w:t>1.1.2</w:t>
      </w:r>
      <w:r w:rsidRPr="00931805">
        <w:rPr>
          <w:rFonts w:ascii="Times New Roman" w:hAnsi="Times New Roman" w:cs="Times New Roman"/>
          <w:b/>
          <w:sz w:val="24"/>
          <w:szCs w:val="24"/>
        </w:rPr>
        <w:t>-Д</w:t>
      </w:r>
      <w:r w:rsidRPr="00931805">
        <w:rPr>
          <w:rFonts w:ascii="Times New Roman" w:hAnsi="Times New Roman" w:cs="Times New Roman"/>
          <w:b/>
          <w:sz w:val="24"/>
          <w:szCs w:val="24"/>
          <w:lang w:val="sr-Cyrl-CS"/>
        </w:rPr>
        <w:t>/20 – НЕ ОТВАРАТИ</w:t>
      </w:r>
    </w:p>
    <w:p w:rsidR="00931805" w:rsidRPr="00931805" w:rsidRDefault="00931805" w:rsidP="00931805">
      <w:pPr>
        <w:pStyle w:val="NoSpacing"/>
        <w:rPr>
          <w:rFonts w:ascii="Times New Roman" w:hAnsi="Times New Roman" w:cs="Times New Roman"/>
          <w:sz w:val="24"/>
          <w:szCs w:val="24"/>
        </w:rPr>
      </w:pPr>
      <w:proofErr w:type="gramStart"/>
      <w:r w:rsidRPr="00931805">
        <w:rPr>
          <w:rFonts w:ascii="Times New Roman" w:eastAsia="TimesNewRomanPSMT" w:hAnsi="Times New Roman" w:cs="Times New Roman"/>
          <w:bCs/>
          <w:sz w:val="24"/>
          <w:szCs w:val="24"/>
        </w:rPr>
        <w:t>На полеђини коверте или на кутији навести назив</w:t>
      </w:r>
      <w:r w:rsidRPr="00931805">
        <w:rPr>
          <w:rFonts w:ascii="Times New Roman" w:eastAsia="TimesNewRomanPSMT" w:hAnsi="Times New Roman" w:cs="Times New Roman"/>
          <w:bCs/>
          <w:sz w:val="24"/>
          <w:szCs w:val="24"/>
          <w:lang w:val="sr-Cyrl-CS"/>
        </w:rPr>
        <w:t xml:space="preserve"> и адресу</w:t>
      </w:r>
      <w:r w:rsidRPr="00931805">
        <w:rPr>
          <w:rFonts w:ascii="Times New Roman" w:eastAsia="TimesNewRomanPSMT" w:hAnsi="Times New Roman" w:cs="Times New Roman"/>
          <w:bCs/>
          <w:sz w:val="24"/>
          <w:szCs w:val="24"/>
        </w:rPr>
        <w:t xml:space="preserve"> понуђача.</w:t>
      </w:r>
      <w:proofErr w:type="gramEnd"/>
      <w:r w:rsidRPr="00931805">
        <w:rPr>
          <w:rFonts w:ascii="Times New Roman" w:eastAsia="TimesNewRomanPSMT" w:hAnsi="Times New Roman" w:cs="Times New Roman"/>
          <w:bCs/>
          <w:sz w:val="24"/>
          <w:szCs w:val="24"/>
        </w:rPr>
        <w:t xml:space="preserve"> </w:t>
      </w:r>
      <w:proofErr w:type="gramStart"/>
      <w:r w:rsidRPr="00931805">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31805" w:rsidRDefault="00931805" w:rsidP="00931805">
      <w:pPr>
        <w:pStyle w:val="NoSpacing"/>
        <w:rPr>
          <w:rFonts w:ascii="Times New Roman" w:hAnsi="Times New Roman" w:cs="Times New Roman"/>
          <w:sz w:val="24"/>
          <w:szCs w:val="24"/>
          <w:lang w:val="sr-Cyrl-RS"/>
        </w:rPr>
      </w:pPr>
      <w:proofErr w:type="gramStart"/>
      <w:r w:rsidRPr="00931805">
        <w:rPr>
          <w:rFonts w:ascii="Times New Roman" w:hAnsi="Times New Roman" w:cs="Times New Roman"/>
          <w:sz w:val="24"/>
          <w:szCs w:val="24"/>
        </w:rPr>
        <w:t>По истеку рока за подношење понуда понуђач не може да повуче нити да мења своју понуду.</w:t>
      </w:r>
      <w:proofErr w:type="gramEnd"/>
    </w:p>
    <w:p w:rsidR="00931805" w:rsidRDefault="00931805" w:rsidP="00931805">
      <w:pPr>
        <w:pStyle w:val="NoSpacing"/>
        <w:rPr>
          <w:rFonts w:ascii="Times New Roman" w:hAnsi="Times New Roman" w:cs="Times New Roman"/>
          <w:sz w:val="24"/>
          <w:szCs w:val="24"/>
          <w:lang w:val="sr-Cyrl-RS"/>
        </w:rPr>
      </w:pPr>
    </w:p>
    <w:p w:rsidR="00931805" w:rsidRDefault="00931805" w:rsidP="00931805">
      <w:pPr>
        <w:pStyle w:val="NoSpacing"/>
        <w:rPr>
          <w:rFonts w:ascii="Times New Roman" w:hAnsi="Times New Roman" w:cs="Times New Roman"/>
          <w:b/>
          <w:sz w:val="24"/>
          <w:szCs w:val="24"/>
          <w:lang w:val="sr-Cyrl-RS"/>
        </w:rPr>
      </w:pPr>
      <w:r>
        <w:rPr>
          <w:rFonts w:ascii="Times New Roman" w:hAnsi="Times New Roman" w:cs="Times New Roman"/>
          <w:sz w:val="24"/>
          <w:szCs w:val="24"/>
          <w:lang w:val="sr-Cyrl-RS"/>
        </w:rPr>
        <w:t xml:space="preserve">6. </w:t>
      </w:r>
      <w:r w:rsidR="004F07BA" w:rsidRPr="0077333F">
        <w:rPr>
          <w:rFonts w:ascii="Times New Roman" w:hAnsi="Times New Roman" w:cs="Times New Roman"/>
          <w:b/>
          <w:sz w:val="24"/>
          <w:szCs w:val="24"/>
        </w:rPr>
        <w:t xml:space="preserve">УЧЕСТВОВАЊЕ У ЗАЈЕДНИЧКОЈ ПОНУДИ ИЛИ КАО ПОДИЗВОЂАЧ </w:t>
      </w:r>
    </w:p>
    <w:p w:rsidR="00931805" w:rsidRDefault="004F07BA" w:rsidP="00931805">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Понуђач може да поднесе само једну понуду.</w:t>
      </w:r>
      <w:proofErr w:type="gramEnd"/>
    </w:p>
    <w:p w:rsidR="00931805" w:rsidRDefault="004F07BA" w:rsidP="00931805">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31805" w:rsidRDefault="004F07BA" w:rsidP="00931805">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У Обрасцу понуде (поглавље V),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r w:rsidRPr="003A064F">
        <w:rPr>
          <w:rFonts w:ascii="Times New Roman" w:hAnsi="Times New Roman" w:cs="Times New Roman"/>
          <w:sz w:val="24"/>
          <w:szCs w:val="24"/>
        </w:rPr>
        <w:t xml:space="preserve"> </w:t>
      </w:r>
    </w:p>
    <w:p w:rsidR="00931805" w:rsidRDefault="00931805" w:rsidP="00931805">
      <w:pPr>
        <w:pStyle w:val="NoSpacing"/>
        <w:rPr>
          <w:rFonts w:ascii="Times New Roman" w:hAnsi="Times New Roman" w:cs="Times New Roman"/>
          <w:sz w:val="24"/>
          <w:szCs w:val="24"/>
          <w:lang w:val="sr-Cyrl-RS"/>
        </w:rPr>
      </w:pPr>
    </w:p>
    <w:p w:rsidR="00931805" w:rsidRDefault="00931805" w:rsidP="00931805">
      <w:pPr>
        <w:pStyle w:val="NoSpacing"/>
        <w:rPr>
          <w:rFonts w:ascii="Times New Roman" w:hAnsi="Times New Roman" w:cs="Times New Roman"/>
          <w:b/>
          <w:sz w:val="24"/>
          <w:szCs w:val="24"/>
          <w:lang w:val="sr-Cyrl-RS"/>
        </w:rPr>
      </w:pPr>
      <w:r>
        <w:rPr>
          <w:rFonts w:ascii="Times New Roman" w:hAnsi="Times New Roman" w:cs="Times New Roman"/>
          <w:sz w:val="24"/>
          <w:szCs w:val="24"/>
          <w:lang w:val="sr-Cyrl-RS"/>
        </w:rPr>
        <w:lastRenderedPageBreak/>
        <w:t xml:space="preserve">7. </w:t>
      </w:r>
      <w:r w:rsidR="004F07BA" w:rsidRPr="0077333F">
        <w:rPr>
          <w:rFonts w:ascii="Times New Roman" w:hAnsi="Times New Roman" w:cs="Times New Roman"/>
          <w:b/>
          <w:sz w:val="24"/>
          <w:szCs w:val="24"/>
        </w:rPr>
        <w:t xml:space="preserve">ПОНУДА СА ПОДИЗВОЂАЧЕМ </w:t>
      </w:r>
    </w:p>
    <w:p w:rsidR="00931805" w:rsidRDefault="004F07BA" w:rsidP="00931805">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Уколико понуђач подноси понуду са подизвођачем дужан је да у Обрасцу понуде (поглавље V)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31805" w:rsidRDefault="004F07BA" w:rsidP="00931805">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Понуђач у Обрасцу понуде наводи назив и седиште подизвођача, уколико ће делимично извршење набавке поверити подизвођачу.</w:t>
      </w:r>
      <w:proofErr w:type="gramEnd"/>
      <w:r w:rsidRPr="003A064F">
        <w:rPr>
          <w:rFonts w:ascii="Times New Roman" w:hAnsi="Times New Roman" w:cs="Times New Roman"/>
          <w:sz w:val="24"/>
          <w:szCs w:val="24"/>
        </w:rPr>
        <w:t xml:space="preserve"> </w:t>
      </w:r>
    </w:p>
    <w:p w:rsidR="00931805" w:rsidRDefault="00931805" w:rsidP="00931805">
      <w:pPr>
        <w:pStyle w:val="NoSpacing"/>
        <w:rPr>
          <w:rFonts w:ascii="Times New Roman" w:hAnsi="Times New Roman" w:cs="Times New Roman"/>
          <w:sz w:val="24"/>
          <w:szCs w:val="24"/>
          <w:lang w:val="sr-Cyrl-RS"/>
        </w:rPr>
      </w:pPr>
    </w:p>
    <w:p w:rsidR="00931805" w:rsidRDefault="004F07BA" w:rsidP="00931805">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3A064F">
        <w:rPr>
          <w:rFonts w:ascii="Times New Roman" w:hAnsi="Times New Roman" w:cs="Times New Roman"/>
          <w:sz w:val="24"/>
          <w:szCs w:val="24"/>
        </w:rPr>
        <w:t xml:space="preserve"> </w:t>
      </w:r>
    </w:p>
    <w:p w:rsidR="00931805" w:rsidRDefault="004F07BA" w:rsidP="00931805">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Понуђач је дужан да за подизвођаче достави доказе о испуњености услова који су наведени у поглављу III конкурсне документације, у складу са Упутством како се доказује испуњеност услова.</w:t>
      </w:r>
      <w:proofErr w:type="gramEnd"/>
      <w:r w:rsidRPr="003A064F">
        <w:rPr>
          <w:rFonts w:ascii="Times New Roman" w:hAnsi="Times New Roman" w:cs="Times New Roman"/>
          <w:sz w:val="24"/>
          <w:szCs w:val="24"/>
        </w:rPr>
        <w:t xml:space="preserve"> </w:t>
      </w:r>
    </w:p>
    <w:p w:rsidR="00931805" w:rsidRDefault="004F07BA" w:rsidP="00931805">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931805" w:rsidRDefault="004F07BA" w:rsidP="00931805">
      <w:pPr>
        <w:pStyle w:val="NoSpacing"/>
        <w:rPr>
          <w:rFonts w:ascii="Times New Roman" w:hAnsi="Times New Roman" w:cs="Times New Roman"/>
          <w:sz w:val="24"/>
          <w:szCs w:val="24"/>
          <w:lang w:val="sr-Cyrl-RS"/>
        </w:rPr>
      </w:pPr>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r w:rsidRPr="003A064F">
        <w:rPr>
          <w:rFonts w:ascii="Times New Roman" w:hAnsi="Times New Roman" w:cs="Times New Roman"/>
          <w:sz w:val="24"/>
          <w:szCs w:val="24"/>
        </w:rPr>
        <w:t xml:space="preserve"> </w:t>
      </w:r>
    </w:p>
    <w:p w:rsidR="00931805" w:rsidRDefault="00931805" w:rsidP="00931805">
      <w:pPr>
        <w:pStyle w:val="NoSpacing"/>
        <w:rPr>
          <w:rFonts w:ascii="Times New Roman" w:hAnsi="Times New Roman" w:cs="Times New Roman"/>
          <w:sz w:val="24"/>
          <w:szCs w:val="24"/>
          <w:lang w:val="sr-Cyrl-RS"/>
        </w:rPr>
      </w:pPr>
    </w:p>
    <w:p w:rsidR="00931805" w:rsidRDefault="00931805" w:rsidP="00931805">
      <w:pPr>
        <w:pStyle w:val="NoSpacing"/>
        <w:rPr>
          <w:rFonts w:ascii="Times New Roman" w:hAnsi="Times New Roman" w:cs="Times New Roman"/>
          <w:b/>
          <w:sz w:val="24"/>
          <w:szCs w:val="24"/>
          <w:lang w:val="sr-Cyrl-RS"/>
        </w:rPr>
      </w:pPr>
      <w:r>
        <w:rPr>
          <w:rFonts w:ascii="Times New Roman" w:hAnsi="Times New Roman" w:cs="Times New Roman"/>
          <w:sz w:val="24"/>
          <w:szCs w:val="24"/>
          <w:lang w:val="sr-Cyrl-RS"/>
        </w:rPr>
        <w:t xml:space="preserve">8. </w:t>
      </w:r>
      <w:r w:rsidR="004F07BA" w:rsidRPr="0077333F">
        <w:rPr>
          <w:rFonts w:ascii="Times New Roman" w:hAnsi="Times New Roman" w:cs="Times New Roman"/>
          <w:b/>
          <w:sz w:val="24"/>
          <w:szCs w:val="24"/>
        </w:rPr>
        <w:t>ЗАЈЕДНИЧКА ПОНУДА</w:t>
      </w:r>
    </w:p>
    <w:p w:rsidR="00931805" w:rsidRDefault="004F07BA" w:rsidP="00931805">
      <w:pPr>
        <w:pStyle w:val="NoSpacing"/>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Понуду може поднети група понуђача.</w:t>
      </w:r>
      <w:proofErr w:type="gramEnd"/>
      <w:r w:rsidRPr="003A064F">
        <w:rPr>
          <w:rFonts w:ascii="Times New Roman" w:hAnsi="Times New Roman" w:cs="Times New Roman"/>
          <w:sz w:val="24"/>
          <w:szCs w:val="24"/>
        </w:rPr>
        <w:t xml:space="preserve"> </w:t>
      </w:r>
    </w:p>
    <w:p w:rsidR="00781B26" w:rsidRPr="00931805" w:rsidRDefault="004F07BA" w:rsidP="00931805">
      <w:pPr>
        <w:pStyle w:val="NoSpacing"/>
        <w:rPr>
          <w:rFonts w:ascii="Times New Roman" w:hAnsi="Times New Roman" w:cs="Times New Roman"/>
          <w:b/>
          <w:i/>
          <w:iCs/>
          <w:sz w:val="24"/>
          <w:szCs w:val="24"/>
        </w:rPr>
      </w:pPr>
      <w:proofErr w:type="gramStart"/>
      <w:r w:rsidRPr="003A064F">
        <w:rPr>
          <w:rFonts w:ascii="Times New Roman" w:hAnsi="Times New Roman" w:cs="Times New Roman"/>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ст</w:t>
      </w:r>
      <w:proofErr w:type="gramEnd"/>
      <w:r w:rsidRPr="003A064F">
        <w:rPr>
          <w:rFonts w:ascii="Times New Roman" w:hAnsi="Times New Roman" w:cs="Times New Roman"/>
          <w:sz w:val="24"/>
          <w:szCs w:val="24"/>
        </w:rPr>
        <w:t xml:space="preserve">. 4. </w:t>
      </w:r>
      <w:proofErr w:type="gramStart"/>
      <w:r w:rsidRPr="003A064F">
        <w:rPr>
          <w:rFonts w:ascii="Times New Roman" w:hAnsi="Times New Roman" w:cs="Times New Roman"/>
          <w:sz w:val="24"/>
          <w:szCs w:val="24"/>
        </w:rPr>
        <w:t>тач</w:t>
      </w:r>
      <w:proofErr w:type="gramEnd"/>
      <w:r w:rsidRPr="003A064F">
        <w:rPr>
          <w:rFonts w:ascii="Times New Roman" w:hAnsi="Times New Roman" w:cs="Times New Roman"/>
          <w:sz w:val="24"/>
          <w:szCs w:val="24"/>
        </w:rPr>
        <w:t xml:space="preserve">. 1) </w:t>
      </w:r>
      <w:proofErr w:type="gramStart"/>
      <w:r w:rsidRPr="003A064F">
        <w:rPr>
          <w:rFonts w:ascii="Times New Roman" w:hAnsi="Times New Roman" w:cs="Times New Roman"/>
          <w:sz w:val="24"/>
          <w:szCs w:val="24"/>
        </w:rPr>
        <w:t>до</w:t>
      </w:r>
      <w:proofErr w:type="gramEnd"/>
      <w:r w:rsidRPr="003A064F">
        <w:rPr>
          <w:rFonts w:ascii="Times New Roman" w:hAnsi="Times New Roman" w:cs="Times New Roman"/>
          <w:sz w:val="24"/>
          <w:szCs w:val="24"/>
        </w:rPr>
        <w:t xml:space="preserve"> 2) Закона и то податке о:</w:t>
      </w:r>
    </w:p>
    <w:p w:rsidR="00781B26" w:rsidRDefault="004F07BA" w:rsidP="004C1BC2">
      <w:pPr>
        <w:pStyle w:val="ListParagraph"/>
        <w:ind w:left="1080"/>
        <w:rPr>
          <w:rFonts w:ascii="Times New Roman" w:hAnsi="Times New Roman" w:cs="Times New Roman"/>
          <w:sz w:val="24"/>
          <w:szCs w:val="24"/>
          <w:lang w:val="sr-Cyrl-RS"/>
        </w:rPr>
      </w:pPr>
      <w:r w:rsidRPr="003A064F">
        <w:rPr>
          <w:rFonts w:ascii="Times New Roman" w:hAnsi="Times New Roman" w:cs="Times New Roman"/>
          <w:sz w:val="24"/>
          <w:szCs w:val="24"/>
        </w:rPr>
        <w:t xml:space="preserve"> • </w:t>
      </w:r>
      <w:proofErr w:type="gramStart"/>
      <w:r w:rsidRPr="003A064F">
        <w:rPr>
          <w:rFonts w:ascii="Times New Roman" w:hAnsi="Times New Roman" w:cs="Times New Roman"/>
          <w:sz w:val="24"/>
          <w:szCs w:val="24"/>
        </w:rPr>
        <w:t>члану</w:t>
      </w:r>
      <w:proofErr w:type="gramEnd"/>
      <w:r w:rsidRPr="003A064F">
        <w:rPr>
          <w:rFonts w:ascii="Times New Roman" w:hAnsi="Times New Roman" w:cs="Times New Roman"/>
          <w:sz w:val="24"/>
          <w:szCs w:val="24"/>
        </w:rPr>
        <w:t xml:space="preserve"> групе који ће бити носилац посла, односно који ће поднети понуду и који ће заступати групу понуђача пред наручиоцем, </w:t>
      </w:r>
    </w:p>
    <w:p w:rsidR="00931805" w:rsidRDefault="004F07BA" w:rsidP="004C1BC2">
      <w:pPr>
        <w:pStyle w:val="ListParagraph"/>
        <w:ind w:left="1080"/>
        <w:rPr>
          <w:rFonts w:ascii="Times New Roman" w:hAnsi="Times New Roman" w:cs="Times New Roman"/>
          <w:sz w:val="24"/>
          <w:szCs w:val="24"/>
          <w:lang w:val="sr-Cyrl-RS"/>
        </w:rPr>
      </w:pPr>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опис</w:t>
      </w:r>
      <w:proofErr w:type="gramEnd"/>
      <w:r w:rsidRPr="003A064F">
        <w:rPr>
          <w:rFonts w:ascii="Times New Roman" w:hAnsi="Times New Roman" w:cs="Times New Roman"/>
          <w:sz w:val="24"/>
          <w:szCs w:val="24"/>
        </w:rPr>
        <w:t xml:space="preserve"> послова сваког од понуђача </w:t>
      </w:r>
    </w:p>
    <w:p w:rsidR="00781B26" w:rsidRDefault="004F07BA" w:rsidP="004C1BC2">
      <w:pPr>
        <w:pStyle w:val="ListParagraph"/>
        <w:ind w:left="1080"/>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Група понуђача је дужна да достави све доказе о испуњености услова који су наведени у поглављу V конкурсне документације, у складу са Упутством како се доказује испуњеност услова.</w:t>
      </w:r>
      <w:proofErr w:type="gramEnd"/>
      <w:r w:rsidRPr="003A064F">
        <w:rPr>
          <w:rFonts w:ascii="Times New Roman" w:hAnsi="Times New Roman" w:cs="Times New Roman"/>
          <w:sz w:val="24"/>
          <w:szCs w:val="24"/>
        </w:rPr>
        <w:t xml:space="preserve"> </w:t>
      </w:r>
    </w:p>
    <w:p w:rsidR="00781B26" w:rsidRDefault="004F07BA" w:rsidP="004C1BC2">
      <w:pPr>
        <w:pStyle w:val="ListParagraph"/>
        <w:ind w:left="1080"/>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Понуђачи из групе понуђача одговарају неограничено солидарно према наручиоцу.</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Задруга може поднети понуду самостално, у своје име, а за рачун задругара или заједничку понуду у име задругара.</w:t>
      </w:r>
      <w:proofErr w:type="gramEnd"/>
      <w:r w:rsidRPr="003A064F">
        <w:rPr>
          <w:rFonts w:ascii="Times New Roman" w:hAnsi="Times New Roman" w:cs="Times New Roman"/>
          <w:sz w:val="24"/>
          <w:szCs w:val="24"/>
        </w:rPr>
        <w:t xml:space="preserve"> </w:t>
      </w:r>
    </w:p>
    <w:p w:rsidR="00781B26" w:rsidRDefault="004F07BA" w:rsidP="004C1BC2">
      <w:pPr>
        <w:pStyle w:val="ListParagraph"/>
        <w:ind w:left="1080"/>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r w:rsidRPr="003A064F">
        <w:rPr>
          <w:rFonts w:ascii="Times New Roman" w:hAnsi="Times New Roman" w:cs="Times New Roman"/>
          <w:sz w:val="24"/>
          <w:szCs w:val="24"/>
        </w:rPr>
        <w:t xml:space="preserve"> </w:t>
      </w:r>
    </w:p>
    <w:p w:rsidR="00781B26" w:rsidRDefault="004F07BA" w:rsidP="004C1BC2">
      <w:pPr>
        <w:pStyle w:val="ListParagraph"/>
        <w:ind w:left="1080"/>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31805" w:rsidRDefault="00931805" w:rsidP="004C1BC2">
      <w:pPr>
        <w:pStyle w:val="ListParagraph"/>
        <w:ind w:left="1080"/>
        <w:rPr>
          <w:rFonts w:ascii="Times New Roman" w:hAnsi="Times New Roman" w:cs="Times New Roman"/>
          <w:sz w:val="24"/>
          <w:szCs w:val="24"/>
          <w:lang w:val="sr-Cyrl-RS"/>
        </w:rPr>
      </w:pPr>
    </w:p>
    <w:p w:rsidR="00931805" w:rsidRDefault="00931805" w:rsidP="004C1BC2">
      <w:pPr>
        <w:pStyle w:val="ListParagraph"/>
        <w:ind w:left="1080"/>
        <w:rPr>
          <w:rFonts w:ascii="Times New Roman" w:hAnsi="Times New Roman" w:cs="Times New Roman"/>
          <w:sz w:val="24"/>
          <w:szCs w:val="24"/>
          <w:lang w:val="sr-Cyrl-RS"/>
        </w:rPr>
      </w:pPr>
    </w:p>
    <w:p w:rsidR="00931805" w:rsidRDefault="00931805" w:rsidP="004C1BC2">
      <w:pPr>
        <w:pStyle w:val="ListParagraph"/>
        <w:ind w:left="1080"/>
        <w:rPr>
          <w:rFonts w:ascii="Times New Roman" w:hAnsi="Times New Roman" w:cs="Times New Roman"/>
          <w:sz w:val="24"/>
          <w:szCs w:val="24"/>
          <w:lang w:val="sr-Cyrl-RS"/>
        </w:rPr>
      </w:pPr>
    </w:p>
    <w:p w:rsidR="00931805" w:rsidRDefault="00931805" w:rsidP="004C1BC2">
      <w:pPr>
        <w:pStyle w:val="ListParagraph"/>
        <w:ind w:left="1080"/>
        <w:rPr>
          <w:rFonts w:ascii="Times New Roman" w:hAnsi="Times New Roman" w:cs="Times New Roman"/>
          <w:sz w:val="24"/>
          <w:szCs w:val="24"/>
          <w:lang w:val="sr-Cyrl-RS"/>
        </w:rPr>
      </w:pPr>
    </w:p>
    <w:p w:rsidR="00931805" w:rsidRPr="00931805" w:rsidRDefault="00931805" w:rsidP="004C1BC2">
      <w:pPr>
        <w:pStyle w:val="ListParagraph"/>
        <w:ind w:left="1080"/>
        <w:rPr>
          <w:rFonts w:ascii="Times New Roman" w:hAnsi="Times New Roman" w:cs="Times New Roman"/>
          <w:sz w:val="24"/>
          <w:szCs w:val="24"/>
          <w:lang w:val="sr-Cyrl-RS"/>
        </w:rPr>
      </w:pPr>
    </w:p>
    <w:p w:rsidR="00931805" w:rsidRDefault="004F07BA" w:rsidP="00931805">
      <w:pPr>
        <w:pStyle w:val="ListParagraph"/>
        <w:shd w:val="clear" w:color="auto" w:fill="FDE9D9" w:themeFill="accent6" w:themeFillTint="33"/>
        <w:ind w:left="1080"/>
        <w:rPr>
          <w:rFonts w:ascii="Times New Roman" w:hAnsi="Times New Roman" w:cs="Times New Roman"/>
          <w:sz w:val="24"/>
          <w:szCs w:val="24"/>
          <w:lang w:val="sr-Cyrl-RS"/>
        </w:rPr>
      </w:pPr>
      <w:r w:rsidRPr="003A064F">
        <w:rPr>
          <w:rFonts w:ascii="Times New Roman" w:hAnsi="Times New Roman" w:cs="Times New Roman"/>
          <w:sz w:val="24"/>
          <w:szCs w:val="24"/>
        </w:rPr>
        <w:lastRenderedPageBreak/>
        <w:t xml:space="preserve"> </w:t>
      </w:r>
    </w:p>
    <w:p w:rsidR="00781B26" w:rsidRPr="0077333F" w:rsidRDefault="00931805" w:rsidP="00931805">
      <w:pPr>
        <w:pStyle w:val="ListParagraph"/>
        <w:shd w:val="clear" w:color="auto" w:fill="FDE9D9" w:themeFill="accent6" w:themeFillTint="33"/>
        <w:ind w:left="1080"/>
        <w:rPr>
          <w:rFonts w:ascii="Times New Roman" w:hAnsi="Times New Roman" w:cs="Times New Roman"/>
          <w:b/>
          <w:sz w:val="24"/>
          <w:szCs w:val="24"/>
          <w:lang w:val="sr-Cyrl-RS"/>
        </w:rPr>
      </w:pPr>
      <w:r>
        <w:rPr>
          <w:rFonts w:ascii="Times New Roman" w:hAnsi="Times New Roman" w:cs="Times New Roman"/>
          <w:sz w:val="24"/>
          <w:szCs w:val="24"/>
          <w:lang w:val="sr-Cyrl-RS"/>
        </w:rPr>
        <w:t xml:space="preserve">9. </w:t>
      </w:r>
      <w:r w:rsidR="004F07BA" w:rsidRPr="0077333F">
        <w:rPr>
          <w:rFonts w:ascii="Times New Roman" w:hAnsi="Times New Roman" w:cs="Times New Roman"/>
          <w:b/>
          <w:sz w:val="24"/>
          <w:szCs w:val="24"/>
        </w:rPr>
        <w:t xml:space="preserve">НАЧИН И УСЛОВИ ПЛАЋАЊА, ГАРАНТНИ РОК, КАО И ДРУГЕ ОКОЛНОСТИ ОД КОЈИХ ЗАВИСИ ПРИХВАТЉИВОСТ ПОНУДЕ </w:t>
      </w:r>
    </w:p>
    <w:p w:rsidR="00781B26" w:rsidRDefault="00781B26" w:rsidP="00931805">
      <w:pPr>
        <w:pStyle w:val="ListParagraph"/>
        <w:shd w:val="clear" w:color="auto" w:fill="FDE9D9" w:themeFill="accent6" w:themeFillTint="33"/>
        <w:ind w:left="1080"/>
        <w:rPr>
          <w:rFonts w:ascii="Times New Roman" w:hAnsi="Times New Roman" w:cs="Times New Roman"/>
          <w:sz w:val="24"/>
          <w:szCs w:val="24"/>
          <w:lang w:val="sr-Cyrl-RS"/>
        </w:rPr>
      </w:pPr>
    </w:p>
    <w:p w:rsidR="00931805" w:rsidRPr="00931805" w:rsidRDefault="004F07BA" w:rsidP="00931805">
      <w:pPr>
        <w:pStyle w:val="ListParagraph"/>
        <w:numPr>
          <w:ilvl w:val="1"/>
          <w:numId w:val="7"/>
        </w:numPr>
        <w:rPr>
          <w:rFonts w:ascii="Times New Roman" w:hAnsi="Times New Roman" w:cs="Times New Roman"/>
          <w:b/>
          <w:sz w:val="24"/>
          <w:szCs w:val="24"/>
          <w:u w:val="single"/>
          <w:lang w:val="sr-Cyrl-RS"/>
        </w:rPr>
      </w:pPr>
      <w:r w:rsidRPr="00931805">
        <w:rPr>
          <w:rFonts w:ascii="Times New Roman" w:hAnsi="Times New Roman" w:cs="Times New Roman"/>
          <w:b/>
          <w:sz w:val="24"/>
          <w:szCs w:val="24"/>
          <w:u w:val="single"/>
        </w:rPr>
        <w:t xml:space="preserve">Захтеви у погледу начина, рока и услова плаћања. </w:t>
      </w:r>
    </w:p>
    <w:p w:rsidR="00931805" w:rsidRDefault="004F07BA" w:rsidP="00931805">
      <w:pPr>
        <w:pStyle w:val="ListParagraph"/>
        <w:ind w:left="1440"/>
        <w:rPr>
          <w:rFonts w:ascii="Times New Roman" w:hAnsi="Times New Roman" w:cs="Times New Roman"/>
          <w:sz w:val="24"/>
          <w:szCs w:val="24"/>
          <w:lang w:val="sr-Cyrl-RS"/>
        </w:rPr>
      </w:pPr>
      <w:r w:rsidRPr="00931805">
        <w:rPr>
          <w:rFonts w:ascii="Times New Roman" w:hAnsi="Times New Roman" w:cs="Times New Roman"/>
          <w:sz w:val="24"/>
          <w:szCs w:val="24"/>
        </w:rPr>
        <w:t xml:space="preserve">Рок плаћања је: без аванса, валута 45 дана од дана испостављања фактуре. </w:t>
      </w:r>
      <w:proofErr w:type="gramStart"/>
      <w:r w:rsidRPr="00931805">
        <w:rPr>
          <w:rFonts w:ascii="Times New Roman" w:hAnsi="Times New Roman" w:cs="Times New Roman"/>
          <w:sz w:val="24"/>
          <w:szCs w:val="24"/>
        </w:rPr>
        <w:t>Фактурисање се врши два пута у месецу, и то 15.</w:t>
      </w:r>
      <w:proofErr w:type="gramEnd"/>
      <w:r w:rsidRPr="00931805">
        <w:rPr>
          <w:rFonts w:ascii="Times New Roman" w:hAnsi="Times New Roman" w:cs="Times New Roman"/>
          <w:sz w:val="24"/>
          <w:szCs w:val="24"/>
        </w:rPr>
        <w:t xml:space="preserve"> </w:t>
      </w:r>
      <w:proofErr w:type="gramStart"/>
      <w:r w:rsidRPr="00931805">
        <w:rPr>
          <w:rFonts w:ascii="Times New Roman" w:hAnsi="Times New Roman" w:cs="Times New Roman"/>
          <w:sz w:val="24"/>
          <w:szCs w:val="24"/>
        </w:rPr>
        <w:t>календарског</w:t>
      </w:r>
      <w:proofErr w:type="gramEnd"/>
      <w:r w:rsidRPr="00931805">
        <w:rPr>
          <w:rFonts w:ascii="Times New Roman" w:hAnsi="Times New Roman" w:cs="Times New Roman"/>
          <w:sz w:val="24"/>
          <w:szCs w:val="24"/>
        </w:rPr>
        <w:t xml:space="preserve"> дана у месецу за продају остварену у првих 15 календарских дана у текућем месецу, и последњег дана у месецу за продају остварену од 16. </w:t>
      </w:r>
      <w:proofErr w:type="gramStart"/>
      <w:r w:rsidRPr="00931805">
        <w:rPr>
          <w:rFonts w:ascii="Times New Roman" w:hAnsi="Times New Roman" w:cs="Times New Roman"/>
          <w:sz w:val="24"/>
          <w:szCs w:val="24"/>
        </w:rPr>
        <w:t>календарског</w:t>
      </w:r>
      <w:proofErr w:type="gramEnd"/>
      <w:r w:rsidRPr="00931805">
        <w:rPr>
          <w:rFonts w:ascii="Times New Roman" w:hAnsi="Times New Roman" w:cs="Times New Roman"/>
          <w:sz w:val="24"/>
          <w:szCs w:val="24"/>
        </w:rPr>
        <w:t xml:space="preserve"> дана у текућем месецу до краја месеца. </w:t>
      </w:r>
      <w:proofErr w:type="gramStart"/>
      <w:r w:rsidRPr="00931805">
        <w:rPr>
          <w:rFonts w:ascii="Times New Roman" w:hAnsi="Times New Roman" w:cs="Times New Roman"/>
          <w:sz w:val="24"/>
          <w:szCs w:val="24"/>
        </w:rPr>
        <w:t>Плаћање се врши уплатом на рачун понуђача.</w:t>
      </w:r>
      <w:proofErr w:type="gramEnd"/>
    </w:p>
    <w:p w:rsidR="00931805" w:rsidRPr="00931805" w:rsidRDefault="00781B26" w:rsidP="00931805">
      <w:pPr>
        <w:pStyle w:val="ListParagraph"/>
        <w:numPr>
          <w:ilvl w:val="1"/>
          <w:numId w:val="7"/>
        </w:numPr>
        <w:rPr>
          <w:rFonts w:ascii="Times New Roman" w:hAnsi="Times New Roman" w:cs="Times New Roman"/>
          <w:b/>
          <w:sz w:val="24"/>
          <w:szCs w:val="24"/>
          <w:u w:val="single"/>
          <w:lang w:val="sr-Cyrl-RS"/>
        </w:rPr>
      </w:pPr>
      <w:r w:rsidRPr="00931805">
        <w:rPr>
          <w:rFonts w:ascii="Times New Roman" w:hAnsi="Times New Roman" w:cs="Times New Roman"/>
          <w:sz w:val="24"/>
          <w:szCs w:val="24"/>
          <w:lang w:val="sr-Cyrl-RS"/>
        </w:rPr>
        <w:t xml:space="preserve"> </w:t>
      </w:r>
      <w:r w:rsidR="004F07BA" w:rsidRPr="00931805">
        <w:rPr>
          <w:rFonts w:ascii="Times New Roman" w:hAnsi="Times New Roman" w:cs="Times New Roman"/>
          <w:b/>
          <w:sz w:val="24"/>
          <w:szCs w:val="24"/>
          <w:u w:val="single"/>
        </w:rPr>
        <w:t xml:space="preserve">Захтев у погледу рока важења понуде </w:t>
      </w:r>
    </w:p>
    <w:p w:rsidR="00931805" w:rsidRDefault="004F07BA" w:rsidP="00931805">
      <w:pPr>
        <w:pStyle w:val="ListParagraph"/>
        <w:ind w:left="1440"/>
        <w:rPr>
          <w:rFonts w:ascii="Times New Roman" w:hAnsi="Times New Roman" w:cs="Times New Roman"/>
          <w:sz w:val="24"/>
          <w:szCs w:val="24"/>
          <w:lang w:val="sr-Cyrl-RS"/>
        </w:rPr>
      </w:pPr>
      <w:proofErr w:type="gramStart"/>
      <w:r w:rsidRPr="00931805">
        <w:rPr>
          <w:rFonts w:ascii="Times New Roman" w:hAnsi="Times New Roman" w:cs="Times New Roman"/>
          <w:sz w:val="24"/>
          <w:szCs w:val="24"/>
        </w:rPr>
        <w:t>Рок важења понуде не може бити краћи од 30 дана од дана отварања понуда.</w:t>
      </w:r>
      <w:proofErr w:type="gramEnd"/>
      <w:r w:rsidRPr="00931805">
        <w:rPr>
          <w:rFonts w:ascii="Times New Roman" w:hAnsi="Times New Roman" w:cs="Times New Roman"/>
          <w:sz w:val="24"/>
          <w:szCs w:val="24"/>
        </w:rPr>
        <w:t xml:space="preserve"> </w:t>
      </w:r>
      <w:proofErr w:type="gramStart"/>
      <w:r w:rsidRPr="00931805">
        <w:rPr>
          <w:rFonts w:ascii="Times New Roman" w:hAnsi="Times New Roman" w:cs="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r w:rsidRPr="00931805">
        <w:rPr>
          <w:rFonts w:ascii="Times New Roman" w:hAnsi="Times New Roman" w:cs="Times New Roman"/>
          <w:sz w:val="24"/>
          <w:szCs w:val="24"/>
        </w:rPr>
        <w:t xml:space="preserve"> </w:t>
      </w:r>
      <w:proofErr w:type="gramStart"/>
      <w:r w:rsidRPr="00931805">
        <w:rPr>
          <w:rFonts w:ascii="Times New Roman" w:hAnsi="Times New Roman" w:cs="Times New Roman"/>
          <w:sz w:val="24"/>
          <w:szCs w:val="24"/>
        </w:rPr>
        <w:t>Понуђач који прихвати захтев за продужење рока важењ</w:t>
      </w:r>
      <w:r w:rsidR="00931805">
        <w:rPr>
          <w:rFonts w:ascii="Times New Roman" w:hAnsi="Times New Roman" w:cs="Times New Roman"/>
          <w:sz w:val="24"/>
          <w:szCs w:val="24"/>
        </w:rPr>
        <w:t>а понуде на може мењати понуду.</w:t>
      </w:r>
      <w:proofErr w:type="gramEnd"/>
    </w:p>
    <w:p w:rsidR="00931805" w:rsidRPr="00931805" w:rsidRDefault="004F07BA" w:rsidP="00931805">
      <w:pPr>
        <w:pStyle w:val="ListParagraph"/>
        <w:numPr>
          <w:ilvl w:val="1"/>
          <w:numId w:val="7"/>
        </w:numPr>
        <w:rPr>
          <w:rFonts w:ascii="Times New Roman" w:hAnsi="Times New Roman" w:cs="Times New Roman"/>
          <w:b/>
          <w:sz w:val="24"/>
          <w:szCs w:val="24"/>
          <w:u w:val="single"/>
          <w:lang w:val="sr-Cyrl-RS"/>
        </w:rPr>
      </w:pPr>
      <w:r w:rsidRPr="00931805">
        <w:rPr>
          <w:rFonts w:ascii="Times New Roman" w:hAnsi="Times New Roman" w:cs="Times New Roman"/>
          <w:b/>
          <w:sz w:val="24"/>
          <w:szCs w:val="24"/>
          <w:u w:val="single"/>
        </w:rPr>
        <w:t>Захтев у погледу места и начина испоруке</w:t>
      </w:r>
    </w:p>
    <w:p w:rsidR="00931805" w:rsidRDefault="004F07BA" w:rsidP="00931805">
      <w:pPr>
        <w:pStyle w:val="ListParagraph"/>
        <w:ind w:left="1440"/>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На бензинск</w:t>
      </w:r>
      <w:r w:rsidR="00931805">
        <w:rPr>
          <w:rFonts w:ascii="Times New Roman" w:hAnsi="Times New Roman" w:cs="Times New Roman"/>
          <w:sz w:val="24"/>
          <w:szCs w:val="24"/>
        </w:rPr>
        <w:t>им пумпама испоручиоца</w:t>
      </w:r>
      <w:r w:rsidR="004752C7">
        <w:rPr>
          <w:rFonts w:ascii="Times New Roman" w:hAnsi="Times New Roman" w:cs="Times New Roman"/>
          <w:sz w:val="24"/>
          <w:szCs w:val="24"/>
          <w:lang w:val="sr-Cyrl-RS"/>
        </w:rPr>
        <w:t>.</w:t>
      </w:r>
      <w:proofErr w:type="gramEnd"/>
      <w:r w:rsidR="004752C7">
        <w:rPr>
          <w:rFonts w:ascii="Times New Roman" w:hAnsi="Times New Roman" w:cs="Times New Roman"/>
          <w:sz w:val="24"/>
          <w:szCs w:val="24"/>
          <w:lang w:val="sr-Cyrl-RS"/>
        </w:rPr>
        <w:t xml:space="preserve"> Сукцесивна испорука.</w:t>
      </w:r>
      <w:r w:rsidR="00931805">
        <w:rPr>
          <w:rFonts w:ascii="Times New Roman" w:hAnsi="Times New Roman" w:cs="Times New Roman"/>
          <w:sz w:val="24"/>
          <w:szCs w:val="24"/>
          <w:lang w:val="sr-Cyrl-RS"/>
        </w:rPr>
        <w:t xml:space="preserve"> </w:t>
      </w:r>
    </w:p>
    <w:p w:rsidR="00931805" w:rsidRPr="00931805" w:rsidRDefault="004F07BA" w:rsidP="00931805">
      <w:pPr>
        <w:pStyle w:val="ListParagraph"/>
        <w:numPr>
          <w:ilvl w:val="1"/>
          <w:numId w:val="7"/>
        </w:numPr>
        <w:rPr>
          <w:rFonts w:ascii="Times New Roman" w:hAnsi="Times New Roman" w:cs="Times New Roman"/>
          <w:b/>
          <w:sz w:val="24"/>
          <w:szCs w:val="24"/>
          <w:u w:val="single"/>
          <w:lang w:val="sr-Cyrl-RS"/>
        </w:rPr>
      </w:pPr>
      <w:r w:rsidRPr="00931805">
        <w:rPr>
          <w:rFonts w:ascii="Times New Roman" w:hAnsi="Times New Roman" w:cs="Times New Roman"/>
          <w:b/>
          <w:sz w:val="24"/>
          <w:szCs w:val="24"/>
          <w:u w:val="single"/>
        </w:rPr>
        <w:t xml:space="preserve">Захтев у погледу периода испоруке </w:t>
      </w:r>
    </w:p>
    <w:p w:rsidR="00CF6961" w:rsidRPr="00CF6961" w:rsidRDefault="004752C7" w:rsidP="00CF6961">
      <w:pPr>
        <w:pStyle w:val="ListParagraph"/>
        <w:ind w:left="1080"/>
        <w:rPr>
          <w:rFonts w:ascii="Times New Roman" w:hAnsi="Times New Roman" w:cs="Times New Roman"/>
          <w:color w:val="31849B" w:themeColor="accent5" w:themeShade="BF"/>
          <w:sz w:val="24"/>
          <w:szCs w:val="24"/>
          <w:lang w:val="sr-Cyrl-RS"/>
        </w:rPr>
      </w:pPr>
      <w:r w:rsidRPr="004752C7">
        <w:rPr>
          <w:rFonts w:ascii="Times New Roman" w:hAnsi="Times New Roman" w:cs="Times New Roman"/>
          <w:color w:val="365F91" w:themeColor="accent1" w:themeShade="BF"/>
          <w:sz w:val="24"/>
          <w:szCs w:val="24"/>
        </w:rPr>
        <w:t>Период испоруке је до 12 месеци,</w:t>
      </w:r>
      <w:r w:rsidRPr="004752C7">
        <w:rPr>
          <w:rFonts w:ascii="Times New Roman" w:hAnsi="Times New Roman" w:cs="Times New Roman"/>
          <w:color w:val="365F91" w:themeColor="accent1" w:themeShade="BF"/>
          <w:sz w:val="24"/>
          <w:szCs w:val="24"/>
          <w:lang w:val="sr-Cyrl-RS"/>
        </w:rPr>
        <w:t xml:space="preserve"> од дана закључења уговора</w:t>
      </w:r>
      <w:r w:rsidR="00CF6961" w:rsidRPr="00CF6961">
        <w:rPr>
          <w:rFonts w:ascii="Times New Roman" w:hAnsi="Times New Roman" w:cs="Times New Roman"/>
          <w:color w:val="31849B" w:themeColor="accent5" w:themeShade="BF"/>
          <w:sz w:val="24"/>
          <w:szCs w:val="24"/>
          <w:lang w:val="sr-Cyrl-RS"/>
        </w:rPr>
        <w:t xml:space="preserve">, односно до утрошка уговореног </w:t>
      </w:r>
      <w:proofErr w:type="gramStart"/>
      <w:r w:rsidR="00CF6961" w:rsidRPr="00CF6961">
        <w:rPr>
          <w:rFonts w:ascii="Times New Roman" w:hAnsi="Times New Roman" w:cs="Times New Roman"/>
          <w:color w:val="31849B" w:themeColor="accent5" w:themeShade="BF"/>
          <w:sz w:val="24"/>
          <w:szCs w:val="24"/>
          <w:lang w:val="sr-Cyrl-RS"/>
        </w:rPr>
        <w:t>износа  од</w:t>
      </w:r>
      <w:proofErr w:type="gramEnd"/>
      <w:r w:rsidR="00CF6961" w:rsidRPr="00CF6961">
        <w:rPr>
          <w:rFonts w:ascii="Times New Roman" w:hAnsi="Times New Roman" w:cs="Times New Roman"/>
          <w:color w:val="31849B" w:themeColor="accent5" w:themeShade="BF"/>
          <w:sz w:val="24"/>
          <w:szCs w:val="24"/>
          <w:lang w:val="sr-Cyrl-RS"/>
        </w:rPr>
        <w:t xml:space="preserve"> 17.000.000,00 динара без пдв-а. </w:t>
      </w:r>
    </w:p>
    <w:p w:rsidR="002F355C" w:rsidRPr="002F355C" w:rsidRDefault="002F355C" w:rsidP="00781B26">
      <w:pPr>
        <w:pStyle w:val="ListParagraph"/>
        <w:rPr>
          <w:rFonts w:ascii="Times New Roman" w:hAnsi="Times New Roman" w:cs="Times New Roman"/>
          <w:sz w:val="24"/>
          <w:szCs w:val="24"/>
          <w:lang w:val="sr-Cyrl-RS"/>
        </w:rPr>
      </w:pPr>
    </w:p>
    <w:p w:rsidR="00931805" w:rsidRDefault="004F07BA" w:rsidP="00931805">
      <w:pPr>
        <w:pStyle w:val="ListParagraph"/>
        <w:numPr>
          <w:ilvl w:val="0"/>
          <w:numId w:val="7"/>
        </w:numPr>
        <w:shd w:val="clear" w:color="auto" w:fill="FDE9D9" w:themeFill="accent6" w:themeFillTint="33"/>
        <w:rPr>
          <w:rFonts w:ascii="Times New Roman" w:hAnsi="Times New Roman" w:cs="Times New Roman"/>
          <w:b/>
          <w:sz w:val="24"/>
          <w:szCs w:val="24"/>
          <w:lang w:val="sr-Cyrl-RS"/>
        </w:rPr>
      </w:pPr>
      <w:r w:rsidRPr="00931805">
        <w:rPr>
          <w:rFonts w:ascii="Times New Roman" w:hAnsi="Times New Roman" w:cs="Times New Roman"/>
          <w:b/>
          <w:sz w:val="24"/>
          <w:szCs w:val="24"/>
        </w:rPr>
        <w:t xml:space="preserve">ВАЛУТА И НАЧИН НА КОЈИ МОРА ДА БУДЕ НАВЕДЕНА И ИЗРАЖЕНА ЦЕНА У ПОНУДИ </w:t>
      </w:r>
    </w:p>
    <w:p w:rsidR="00931805" w:rsidRDefault="004F07BA" w:rsidP="00931805">
      <w:pPr>
        <w:pStyle w:val="ListParagraph"/>
        <w:ind w:left="360"/>
        <w:rPr>
          <w:rFonts w:ascii="Times New Roman" w:hAnsi="Times New Roman" w:cs="Times New Roman"/>
          <w:b/>
          <w:sz w:val="24"/>
          <w:szCs w:val="24"/>
          <w:lang w:val="sr-Cyrl-RS"/>
        </w:rPr>
      </w:pPr>
      <w:proofErr w:type="gramStart"/>
      <w:r w:rsidRPr="00931805">
        <w:rPr>
          <w:rFonts w:ascii="Times New Roman" w:hAnsi="Times New Roman" w:cs="Times New Roman"/>
          <w:sz w:val="24"/>
          <w:szCs w:val="24"/>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r w:rsidRPr="00931805">
        <w:rPr>
          <w:rFonts w:ascii="Times New Roman" w:hAnsi="Times New Roman" w:cs="Times New Roman"/>
          <w:sz w:val="24"/>
          <w:szCs w:val="24"/>
        </w:rPr>
        <w:t xml:space="preserve"> </w:t>
      </w:r>
      <w:proofErr w:type="gramStart"/>
      <w:r w:rsidRPr="00931805">
        <w:rPr>
          <w:rFonts w:ascii="Times New Roman" w:hAnsi="Times New Roman" w:cs="Times New Roman"/>
          <w:sz w:val="24"/>
          <w:szCs w:val="24"/>
        </w:rPr>
        <w:t>У понуди се исказује одобрени попуст у % у односу на малопродајне цене на пумпној станици у моменту точења (укључена цена горива са ПДВ-ом, акцизама, услуга точења и сви други трошкови).</w:t>
      </w:r>
      <w:proofErr w:type="gramEnd"/>
      <w:r w:rsidRPr="00931805">
        <w:rPr>
          <w:rFonts w:ascii="Times New Roman" w:hAnsi="Times New Roman" w:cs="Times New Roman"/>
          <w:sz w:val="24"/>
          <w:szCs w:val="24"/>
        </w:rPr>
        <w:t xml:space="preserve"> </w:t>
      </w:r>
    </w:p>
    <w:p w:rsidR="00931805" w:rsidRPr="00CB42D9" w:rsidRDefault="004F07BA" w:rsidP="00931805">
      <w:pPr>
        <w:pStyle w:val="ListParagraph"/>
        <w:ind w:left="360"/>
        <w:rPr>
          <w:rFonts w:ascii="Times New Roman" w:hAnsi="Times New Roman" w:cs="Times New Roman"/>
          <w:b/>
          <w:sz w:val="24"/>
          <w:szCs w:val="24"/>
          <w:lang w:val="sr-Cyrl-RS"/>
        </w:rPr>
      </w:pPr>
      <w:proofErr w:type="gramStart"/>
      <w:r w:rsidRPr="003A064F">
        <w:rPr>
          <w:rFonts w:ascii="Times New Roman" w:hAnsi="Times New Roman" w:cs="Times New Roman"/>
          <w:sz w:val="24"/>
          <w:szCs w:val="24"/>
        </w:rPr>
        <w:t xml:space="preserve">Понуђачи су дужни да уз </w:t>
      </w:r>
      <w:r w:rsidRPr="00CB42D9">
        <w:rPr>
          <w:rFonts w:ascii="Times New Roman" w:hAnsi="Times New Roman" w:cs="Times New Roman"/>
          <w:sz w:val="24"/>
          <w:szCs w:val="24"/>
        </w:rPr>
        <w:t>понуду доставе званичан важећи ценовник на дан објављивања позива за подношење понуда у супротном наручилац ће ту понуду одбити као неприхватљиву.</w:t>
      </w:r>
      <w:proofErr w:type="gramEnd"/>
      <w:r w:rsidRPr="00CB42D9">
        <w:rPr>
          <w:rFonts w:ascii="Times New Roman" w:hAnsi="Times New Roman" w:cs="Times New Roman"/>
          <w:sz w:val="24"/>
          <w:szCs w:val="24"/>
        </w:rPr>
        <w:t xml:space="preserve"> </w:t>
      </w:r>
    </w:p>
    <w:p w:rsidR="00931805" w:rsidRDefault="004F07BA" w:rsidP="00931805">
      <w:pPr>
        <w:pStyle w:val="ListParagraph"/>
        <w:ind w:left="360"/>
        <w:rPr>
          <w:rFonts w:ascii="Times New Roman" w:hAnsi="Times New Roman" w:cs="Times New Roman"/>
          <w:b/>
          <w:sz w:val="24"/>
          <w:szCs w:val="24"/>
          <w:lang w:val="sr-Cyrl-RS"/>
        </w:rPr>
      </w:pPr>
      <w:proofErr w:type="gramStart"/>
      <w:r w:rsidRPr="00CB42D9">
        <w:rPr>
          <w:rFonts w:ascii="Times New Roman" w:hAnsi="Times New Roman" w:cs="Times New Roman"/>
          <w:sz w:val="24"/>
          <w:szCs w:val="24"/>
        </w:rPr>
        <w:t>Ако је у понуди исказана неуобичајено</w:t>
      </w:r>
      <w:r w:rsidRPr="003A064F">
        <w:rPr>
          <w:rFonts w:ascii="Times New Roman" w:hAnsi="Times New Roman" w:cs="Times New Roman"/>
          <w:sz w:val="24"/>
          <w:szCs w:val="24"/>
        </w:rPr>
        <w:t xml:space="preserve"> ниска цена, наручилац ће поступити у складу са чланом 92.</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Закона.</w:t>
      </w:r>
      <w:proofErr w:type="gramEnd"/>
      <w:r w:rsidRPr="003A064F">
        <w:rPr>
          <w:rFonts w:ascii="Times New Roman" w:hAnsi="Times New Roman" w:cs="Times New Roman"/>
          <w:sz w:val="24"/>
          <w:szCs w:val="24"/>
        </w:rPr>
        <w:t xml:space="preserve"> </w:t>
      </w:r>
    </w:p>
    <w:p w:rsidR="00781B26" w:rsidRPr="00931805" w:rsidRDefault="004F07BA" w:rsidP="00931805">
      <w:pPr>
        <w:pStyle w:val="ListParagraph"/>
        <w:ind w:left="360"/>
        <w:rPr>
          <w:rFonts w:ascii="Times New Roman" w:hAnsi="Times New Roman" w:cs="Times New Roman"/>
          <w:b/>
          <w:sz w:val="24"/>
          <w:szCs w:val="24"/>
          <w:lang w:val="sr-Cyrl-RS"/>
        </w:rPr>
      </w:pPr>
      <w:proofErr w:type="gramStart"/>
      <w:r w:rsidRPr="003A064F">
        <w:rPr>
          <w:rFonts w:ascii="Times New Roman" w:hAnsi="Times New Roman" w:cs="Times New Roman"/>
          <w:sz w:val="24"/>
          <w:szCs w:val="24"/>
        </w:rPr>
        <w:t>Ако понуђена цена укључује увозну царину и друге дажбине, понуђач је дужан да тај део одвојено искаже у динарима.</w:t>
      </w:r>
      <w:proofErr w:type="gramEnd"/>
      <w:r w:rsidRPr="003A064F">
        <w:rPr>
          <w:rFonts w:ascii="Times New Roman" w:hAnsi="Times New Roman" w:cs="Times New Roman"/>
          <w:sz w:val="24"/>
          <w:szCs w:val="24"/>
        </w:rPr>
        <w:t xml:space="preserve"> </w:t>
      </w:r>
    </w:p>
    <w:p w:rsidR="00781B26" w:rsidRDefault="00781B26" w:rsidP="00781B26">
      <w:pPr>
        <w:pStyle w:val="ListParagraph"/>
        <w:ind w:left="1080"/>
        <w:rPr>
          <w:rFonts w:ascii="Times New Roman" w:hAnsi="Times New Roman" w:cs="Times New Roman"/>
          <w:sz w:val="24"/>
          <w:szCs w:val="24"/>
          <w:lang w:val="sr-Cyrl-RS"/>
        </w:rPr>
      </w:pPr>
    </w:p>
    <w:p w:rsidR="00931805" w:rsidRDefault="004F07BA" w:rsidP="00931805">
      <w:pPr>
        <w:pStyle w:val="ListParagraph"/>
        <w:numPr>
          <w:ilvl w:val="0"/>
          <w:numId w:val="7"/>
        </w:numPr>
        <w:rPr>
          <w:rFonts w:ascii="Times New Roman" w:hAnsi="Times New Roman" w:cs="Times New Roman"/>
          <w:b/>
          <w:sz w:val="24"/>
          <w:szCs w:val="24"/>
          <w:lang w:val="sr-Cyrl-RS"/>
        </w:rPr>
      </w:pPr>
      <w:r w:rsidRPr="0077333F">
        <w:rPr>
          <w:rFonts w:ascii="Times New Roman" w:hAnsi="Times New Roman" w:cs="Times New Roman"/>
          <w:b/>
          <w:sz w:val="24"/>
          <w:szCs w:val="24"/>
        </w:rPr>
        <w:t xml:space="preserve">ПОДАЦИ О ДРЖАВНОМ ОРГАНУ ИЛИ ОРГАНИЗАЦИЈИ, ОДНОСНО ОРГАНУ ИЛИ СЛУЖБИ ТЕРИТОРИЈАЛНЕ АУТОНОМИЈЕ ИЛИ ЛОКАЛНЕ </w:t>
      </w:r>
      <w:r w:rsidRPr="0077333F">
        <w:rPr>
          <w:rFonts w:ascii="Times New Roman" w:hAnsi="Times New Roman" w:cs="Times New Roman"/>
          <w:b/>
          <w:sz w:val="24"/>
          <w:szCs w:val="24"/>
        </w:rPr>
        <w:lastRenderedPageBreak/>
        <w:t xml:space="preserve">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31805" w:rsidRDefault="004F07BA" w:rsidP="00931805">
      <w:pPr>
        <w:pStyle w:val="ListParagraph"/>
        <w:ind w:left="360"/>
        <w:rPr>
          <w:rFonts w:ascii="Times New Roman" w:hAnsi="Times New Roman" w:cs="Times New Roman"/>
          <w:b/>
          <w:sz w:val="24"/>
          <w:szCs w:val="24"/>
          <w:lang w:val="sr-Cyrl-RS"/>
        </w:rPr>
      </w:pPr>
      <w:proofErr w:type="gramStart"/>
      <w:r w:rsidRPr="00931805">
        <w:rPr>
          <w:rFonts w:ascii="Times New Roman" w:hAnsi="Times New Roman" w:cs="Times New Roman"/>
          <w:sz w:val="24"/>
          <w:szCs w:val="24"/>
        </w:rPr>
        <w:t>Подаци о пореским обавезама се могу добити у Пореској управи, Министарства финансија и привреде.</w:t>
      </w:r>
      <w:proofErr w:type="gramEnd"/>
      <w:r w:rsidRPr="00931805">
        <w:rPr>
          <w:rFonts w:ascii="Times New Roman" w:hAnsi="Times New Roman" w:cs="Times New Roman"/>
          <w:sz w:val="24"/>
          <w:szCs w:val="24"/>
        </w:rPr>
        <w:t xml:space="preserve"> </w:t>
      </w:r>
    </w:p>
    <w:p w:rsidR="00931805" w:rsidRDefault="004F07BA" w:rsidP="00931805">
      <w:pPr>
        <w:pStyle w:val="ListParagraph"/>
        <w:ind w:left="360"/>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r w:rsidRPr="003A064F">
        <w:rPr>
          <w:rFonts w:ascii="Times New Roman" w:hAnsi="Times New Roman" w:cs="Times New Roman"/>
          <w:sz w:val="24"/>
          <w:szCs w:val="24"/>
        </w:rPr>
        <w:t xml:space="preserve"> </w:t>
      </w:r>
    </w:p>
    <w:p w:rsidR="00781B26" w:rsidRPr="00931805" w:rsidRDefault="004F07BA" w:rsidP="00931805">
      <w:pPr>
        <w:pStyle w:val="ListParagraph"/>
        <w:ind w:left="360"/>
        <w:rPr>
          <w:rFonts w:ascii="Times New Roman" w:hAnsi="Times New Roman" w:cs="Times New Roman"/>
          <w:b/>
          <w:sz w:val="24"/>
          <w:szCs w:val="24"/>
          <w:lang w:val="sr-Cyrl-RS"/>
        </w:rPr>
      </w:pPr>
      <w:proofErr w:type="gramStart"/>
      <w:r w:rsidRPr="003A064F">
        <w:rPr>
          <w:rFonts w:ascii="Times New Roman" w:hAnsi="Times New Roman" w:cs="Times New Roman"/>
          <w:sz w:val="24"/>
          <w:szCs w:val="24"/>
        </w:rPr>
        <w:t>Подаци о заштити при запошљавању и условима рада се могу добити у Министарству рада, запошљавања и социјалне политике.</w:t>
      </w:r>
      <w:proofErr w:type="gramEnd"/>
      <w:r w:rsidRPr="003A064F">
        <w:rPr>
          <w:rFonts w:ascii="Times New Roman" w:hAnsi="Times New Roman" w:cs="Times New Roman"/>
          <w:sz w:val="24"/>
          <w:szCs w:val="24"/>
        </w:rPr>
        <w:t xml:space="preserve"> </w:t>
      </w:r>
    </w:p>
    <w:p w:rsidR="00781B26" w:rsidRDefault="00781B26" w:rsidP="00781B26">
      <w:pPr>
        <w:pStyle w:val="ListParagraph"/>
        <w:ind w:left="1080"/>
        <w:rPr>
          <w:rFonts w:ascii="Times New Roman" w:hAnsi="Times New Roman" w:cs="Times New Roman"/>
          <w:sz w:val="24"/>
          <w:szCs w:val="24"/>
          <w:lang w:val="sr-Cyrl-RS"/>
        </w:rPr>
      </w:pPr>
    </w:p>
    <w:p w:rsidR="00931805" w:rsidRDefault="004F07BA" w:rsidP="00931805">
      <w:pPr>
        <w:pStyle w:val="ListParagraph"/>
        <w:numPr>
          <w:ilvl w:val="0"/>
          <w:numId w:val="7"/>
        </w:numPr>
        <w:rPr>
          <w:rFonts w:ascii="Times New Roman" w:hAnsi="Times New Roman" w:cs="Times New Roman"/>
          <w:b/>
          <w:sz w:val="24"/>
          <w:szCs w:val="24"/>
          <w:lang w:val="sr-Cyrl-RS"/>
        </w:rPr>
      </w:pPr>
      <w:r w:rsidRPr="0077333F">
        <w:rPr>
          <w:rFonts w:ascii="Times New Roman" w:hAnsi="Times New Roman" w:cs="Times New Roman"/>
          <w:b/>
          <w:sz w:val="24"/>
          <w:szCs w:val="24"/>
        </w:rPr>
        <w:t xml:space="preserve">ПОДАЦИ О ВРСТИ, САДРЖИНИ, НАЧИНУ ПОДНОШЕЊА, ВИСИНИ И РОКОВИМА ОБЕЗБЕЂЕЊА ИСПУЊЕЊА ОБАВЕЗА ПОНУЂАЧА </w:t>
      </w:r>
    </w:p>
    <w:p w:rsidR="00931805" w:rsidRDefault="004F07BA" w:rsidP="00931805">
      <w:pPr>
        <w:pStyle w:val="ListParagraph"/>
        <w:ind w:left="360"/>
        <w:rPr>
          <w:rFonts w:ascii="Times New Roman" w:hAnsi="Times New Roman" w:cs="Times New Roman"/>
          <w:b/>
          <w:sz w:val="24"/>
          <w:szCs w:val="24"/>
          <w:lang w:val="sr-Cyrl-RS"/>
        </w:rPr>
      </w:pPr>
      <w:r w:rsidRPr="00931805">
        <w:rPr>
          <w:rFonts w:ascii="Times New Roman" w:hAnsi="Times New Roman" w:cs="Times New Roman"/>
          <w:sz w:val="24"/>
          <w:szCs w:val="24"/>
        </w:rPr>
        <w:t xml:space="preserve">Изабрани понуђач је дужан да у тренутку закључења уговора поднесе бланко соло меницу са меничним писмом-овлашћењем за корисника бланко, соло менице на износ од 10% од вредности уговора, као средство финансијског обезбеђења, којом понуђач обезбеђује испуњење својих уговорних обавеза и да поднесе картон депонованих потписа. </w:t>
      </w:r>
    </w:p>
    <w:p w:rsidR="00931805" w:rsidRDefault="004F07BA" w:rsidP="00931805">
      <w:pPr>
        <w:pStyle w:val="ListParagraph"/>
        <w:ind w:left="360"/>
        <w:rPr>
          <w:rFonts w:ascii="Times New Roman" w:hAnsi="Times New Roman" w:cs="Times New Roman"/>
          <w:b/>
          <w:sz w:val="24"/>
          <w:szCs w:val="24"/>
          <w:lang w:val="sr-Cyrl-RS"/>
        </w:rPr>
      </w:pPr>
      <w:proofErr w:type="gramStart"/>
      <w:r w:rsidRPr="003A064F">
        <w:rPr>
          <w:rFonts w:ascii="Times New Roman" w:hAnsi="Times New Roman" w:cs="Times New Roman"/>
          <w:sz w:val="24"/>
          <w:szCs w:val="24"/>
        </w:rPr>
        <w:t>Финансијско обезбеђење мора трајати најмање онолико колико траје рок за испуњење обавезе понуђача која је предмет обезбеђења.</w:t>
      </w:r>
      <w:proofErr w:type="gramEnd"/>
      <w:r w:rsidRPr="003A064F">
        <w:rPr>
          <w:rFonts w:ascii="Times New Roman" w:hAnsi="Times New Roman" w:cs="Times New Roman"/>
          <w:sz w:val="24"/>
          <w:szCs w:val="24"/>
        </w:rPr>
        <w:t xml:space="preserve"> </w:t>
      </w:r>
    </w:p>
    <w:p w:rsidR="00781B26" w:rsidRPr="00931805" w:rsidRDefault="004F07BA" w:rsidP="00931805">
      <w:pPr>
        <w:pStyle w:val="ListParagraph"/>
        <w:ind w:left="360"/>
        <w:rPr>
          <w:rFonts w:ascii="Times New Roman" w:hAnsi="Times New Roman" w:cs="Times New Roman"/>
          <w:b/>
          <w:sz w:val="24"/>
          <w:szCs w:val="24"/>
          <w:lang w:val="sr-Cyrl-RS"/>
        </w:rPr>
      </w:pPr>
      <w:proofErr w:type="gramStart"/>
      <w:r w:rsidRPr="003A064F">
        <w:rPr>
          <w:rFonts w:ascii="Times New Roman" w:hAnsi="Times New Roman" w:cs="Times New Roman"/>
          <w:sz w:val="24"/>
          <w:szCs w:val="24"/>
        </w:rPr>
        <w:t>Уколико понуђач у тренутку закључења уговора не поднесе или одбије да поднесе бланко соло меницу са овлашћењем, наручилац ће уговор доделити следећем најповољнијем понуђачу.</w:t>
      </w:r>
      <w:proofErr w:type="gramEnd"/>
    </w:p>
    <w:p w:rsidR="00781B26" w:rsidRDefault="00781B26" w:rsidP="00781B26">
      <w:pPr>
        <w:pStyle w:val="ListParagraph"/>
        <w:ind w:left="1080"/>
        <w:rPr>
          <w:rFonts w:ascii="Times New Roman" w:hAnsi="Times New Roman" w:cs="Times New Roman"/>
          <w:sz w:val="24"/>
          <w:szCs w:val="24"/>
          <w:lang w:val="sr-Cyrl-RS"/>
        </w:rPr>
      </w:pPr>
    </w:p>
    <w:p w:rsidR="00931805" w:rsidRDefault="004F07BA" w:rsidP="00931805">
      <w:pPr>
        <w:pStyle w:val="ListParagraph"/>
        <w:numPr>
          <w:ilvl w:val="0"/>
          <w:numId w:val="7"/>
        </w:numPr>
        <w:rPr>
          <w:rFonts w:ascii="Times New Roman" w:hAnsi="Times New Roman" w:cs="Times New Roman"/>
          <w:b/>
          <w:sz w:val="24"/>
          <w:szCs w:val="24"/>
          <w:lang w:val="sr-Cyrl-RS"/>
        </w:rPr>
      </w:pPr>
      <w:r w:rsidRPr="0077333F">
        <w:rPr>
          <w:rFonts w:ascii="Times New Roman" w:hAnsi="Times New Roman" w:cs="Times New Roman"/>
          <w:b/>
          <w:sz w:val="24"/>
          <w:szCs w:val="24"/>
        </w:rPr>
        <w:t>ЗАШТИТА ПОВЕРЉИВОСТИ ПОДАТАКА КОЈЕ НАРУЧИЛАЦ СТАВЉА ПОНУЂАЧИМА НА РАСПОЛАГАЊЕ, УКЉУЧУЈУЋИ И ЊИХОВЕ ПОДИЗВОЂАЧЕ</w:t>
      </w:r>
    </w:p>
    <w:p w:rsidR="00781B26" w:rsidRPr="00931805" w:rsidRDefault="004F07BA" w:rsidP="00931805">
      <w:pPr>
        <w:pStyle w:val="ListParagraph"/>
        <w:ind w:left="360"/>
        <w:rPr>
          <w:rFonts w:ascii="Times New Roman" w:hAnsi="Times New Roman" w:cs="Times New Roman"/>
          <w:b/>
          <w:sz w:val="24"/>
          <w:szCs w:val="24"/>
          <w:lang w:val="sr-Cyrl-RS"/>
        </w:rPr>
      </w:pPr>
      <w:proofErr w:type="gramStart"/>
      <w:r w:rsidRPr="00931805">
        <w:rPr>
          <w:rFonts w:ascii="Times New Roman" w:hAnsi="Times New Roman" w:cs="Times New Roman"/>
          <w:sz w:val="24"/>
          <w:szCs w:val="24"/>
        </w:rPr>
        <w:t>Предметна набавка не садржи поверљиве информације које наручилац ставља на располагање.</w:t>
      </w:r>
      <w:proofErr w:type="gramEnd"/>
      <w:r w:rsidRPr="00931805">
        <w:rPr>
          <w:rFonts w:ascii="Times New Roman" w:hAnsi="Times New Roman" w:cs="Times New Roman"/>
          <w:sz w:val="24"/>
          <w:szCs w:val="24"/>
        </w:rPr>
        <w:t xml:space="preserve"> </w:t>
      </w:r>
    </w:p>
    <w:p w:rsidR="00781B26" w:rsidRDefault="00781B26" w:rsidP="00781B26">
      <w:pPr>
        <w:pStyle w:val="ListParagraph"/>
        <w:ind w:left="1080"/>
        <w:rPr>
          <w:rFonts w:ascii="Times New Roman" w:hAnsi="Times New Roman" w:cs="Times New Roman"/>
          <w:sz w:val="24"/>
          <w:szCs w:val="24"/>
          <w:lang w:val="sr-Cyrl-RS"/>
        </w:rPr>
      </w:pPr>
    </w:p>
    <w:p w:rsidR="00931805" w:rsidRDefault="004F07BA" w:rsidP="00931805">
      <w:pPr>
        <w:pStyle w:val="ListParagraph"/>
        <w:numPr>
          <w:ilvl w:val="0"/>
          <w:numId w:val="7"/>
        </w:numPr>
        <w:rPr>
          <w:rFonts w:ascii="Times New Roman" w:hAnsi="Times New Roman" w:cs="Times New Roman"/>
          <w:b/>
          <w:sz w:val="24"/>
          <w:szCs w:val="24"/>
          <w:lang w:val="sr-Cyrl-RS"/>
        </w:rPr>
      </w:pPr>
      <w:r w:rsidRPr="0077333F">
        <w:rPr>
          <w:rFonts w:ascii="Times New Roman" w:hAnsi="Times New Roman" w:cs="Times New Roman"/>
          <w:b/>
          <w:sz w:val="24"/>
          <w:szCs w:val="24"/>
        </w:rPr>
        <w:t xml:space="preserve">ДОДАТНЕ ИНФОРМАЦИЈЕ ИЛИ ПОЈАШЊЕЊА У ВЕЗИ СА ПРИПРЕМАЊЕМ ПОНУДЕ </w:t>
      </w:r>
    </w:p>
    <w:p w:rsidR="00931805" w:rsidRDefault="004F07BA" w:rsidP="00931805">
      <w:pPr>
        <w:pStyle w:val="ListParagraph"/>
        <w:ind w:left="360"/>
        <w:rPr>
          <w:rFonts w:ascii="Times New Roman" w:hAnsi="Times New Roman" w:cs="Times New Roman"/>
          <w:sz w:val="24"/>
          <w:szCs w:val="24"/>
          <w:lang w:val="sr-Cyrl-RS"/>
        </w:rPr>
      </w:pPr>
      <w:r w:rsidRPr="00931805">
        <w:rPr>
          <w:rFonts w:ascii="Times New Roman" w:hAnsi="Times New Roman" w:cs="Times New Roman"/>
          <w:sz w:val="24"/>
          <w:szCs w:val="24"/>
        </w:rPr>
        <w:t xml:space="preserve">Заинтересовано лице може, у писаном облику [путем поште на адресу наручиоца, електронске поште на e-mail </w:t>
      </w:r>
      <w:hyperlink r:id="rId10" w:history="1">
        <w:r w:rsidR="0077333F" w:rsidRPr="00931805">
          <w:rPr>
            <w:rStyle w:val="Hyperlink"/>
            <w:rFonts w:ascii="Times New Roman" w:hAnsi="Times New Roman" w:cs="Times New Roman"/>
            <w:sz w:val="24"/>
            <w:szCs w:val="24"/>
          </w:rPr>
          <w:t>djunisnabavke@gmail.com</w:t>
        </w:r>
      </w:hyperlink>
      <w:r w:rsidR="0077333F" w:rsidRPr="00931805">
        <w:rPr>
          <w:rFonts w:ascii="Times New Roman" w:hAnsi="Times New Roman" w:cs="Times New Roman"/>
          <w:sz w:val="24"/>
          <w:szCs w:val="24"/>
        </w:rPr>
        <w:t xml:space="preserve"> </w:t>
      </w:r>
      <w:r w:rsidRPr="00931805">
        <w:rPr>
          <w:rFonts w:ascii="Times New Roman" w:hAnsi="Times New Roman" w:cs="Times New Roman"/>
          <w:sz w:val="24"/>
          <w:szCs w:val="24"/>
        </w:rPr>
        <w:t xml:space="preserve"> или факсом на број 01</w:t>
      </w:r>
      <w:r w:rsidR="0077333F" w:rsidRPr="00931805">
        <w:rPr>
          <w:rFonts w:ascii="Times New Roman" w:hAnsi="Times New Roman" w:cs="Times New Roman"/>
          <w:sz w:val="24"/>
          <w:szCs w:val="24"/>
        </w:rPr>
        <w:t>4</w:t>
      </w:r>
      <w:r w:rsidRPr="00931805">
        <w:rPr>
          <w:rFonts w:ascii="Times New Roman" w:hAnsi="Times New Roman" w:cs="Times New Roman"/>
          <w:sz w:val="24"/>
          <w:szCs w:val="24"/>
        </w:rPr>
        <w:t>-</w:t>
      </w:r>
      <w:r w:rsidR="0077333F" w:rsidRPr="00931805">
        <w:rPr>
          <w:rFonts w:ascii="Times New Roman" w:hAnsi="Times New Roman" w:cs="Times New Roman"/>
          <w:sz w:val="24"/>
          <w:szCs w:val="24"/>
        </w:rPr>
        <w:t>411-107</w:t>
      </w:r>
      <w:r w:rsidRPr="00931805">
        <w:rPr>
          <w:rFonts w:ascii="Times New Roman" w:hAnsi="Times New Roman" w:cs="Times New Roman"/>
          <w:sz w:val="24"/>
          <w:szCs w:val="24"/>
        </w:rPr>
        <w:t xml:space="preserve"> тражити од наручиоца додатне информације или појашњења у вези са припремањем понуде, при чему може да укаже наручиоцу на евентуално уочене недостатке и неправилности у конкурсној документацији ,најкасније 5 дана пре истека рока за подношење понуде. </w:t>
      </w:r>
      <w:proofErr w:type="gramStart"/>
      <w:r w:rsidRPr="00931805">
        <w:rPr>
          <w:rFonts w:ascii="Times New Roman" w:hAnsi="Times New Roman" w:cs="Times New Roman"/>
          <w:sz w:val="24"/>
          <w:szCs w:val="24"/>
        </w:rPr>
        <w:t xml:space="preserve">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w:t>
      </w:r>
      <w:r w:rsidRPr="00931805">
        <w:rPr>
          <w:rFonts w:ascii="Times New Roman" w:hAnsi="Times New Roman" w:cs="Times New Roman"/>
          <w:sz w:val="24"/>
          <w:szCs w:val="24"/>
        </w:rPr>
        <w:lastRenderedPageBreak/>
        <w:t>страници.</w:t>
      </w:r>
      <w:proofErr w:type="gramEnd"/>
      <w:r w:rsidRPr="00931805">
        <w:rPr>
          <w:rFonts w:ascii="Times New Roman" w:hAnsi="Times New Roman" w:cs="Times New Roman"/>
          <w:sz w:val="24"/>
          <w:szCs w:val="24"/>
        </w:rPr>
        <w:t xml:space="preserve"> </w:t>
      </w:r>
      <w:proofErr w:type="gramStart"/>
      <w:r w:rsidRPr="00931805">
        <w:rPr>
          <w:rFonts w:ascii="Times New Roman" w:hAnsi="Times New Roman" w:cs="Times New Roman"/>
          <w:sz w:val="24"/>
          <w:szCs w:val="24"/>
        </w:rPr>
        <w:t>Додатне информације или појашњења упућују се са напоменом „Захтев за додатним информацијама или појашњењима конкурсне документације, ЈН бр</w:t>
      </w:r>
      <w:r w:rsidR="00931805" w:rsidRPr="00931805">
        <w:rPr>
          <w:rFonts w:ascii="Times New Roman" w:hAnsi="Times New Roman" w:cs="Times New Roman"/>
          <w:sz w:val="24"/>
          <w:szCs w:val="24"/>
          <w:lang w:val="sr-Cyrl-RS"/>
        </w:rPr>
        <w:t xml:space="preserve"> ОП-1.1.2-Д/20</w:t>
      </w:r>
      <w:r w:rsidRPr="00931805">
        <w:rPr>
          <w:rFonts w:ascii="Times New Roman" w:hAnsi="Times New Roman" w:cs="Times New Roman"/>
          <w:sz w:val="24"/>
          <w:szCs w:val="24"/>
        </w:rPr>
        <w:t>”.</w:t>
      </w:r>
      <w:proofErr w:type="gramEnd"/>
      <w:r w:rsidRPr="00931805">
        <w:rPr>
          <w:rFonts w:ascii="Times New Roman" w:hAnsi="Times New Roman" w:cs="Times New Roman"/>
          <w:sz w:val="24"/>
          <w:szCs w:val="24"/>
        </w:rPr>
        <w:t xml:space="preserve"> </w:t>
      </w:r>
      <w:proofErr w:type="gramStart"/>
      <w:r w:rsidRPr="00931805">
        <w:rPr>
          <w:rFonts w:ascii="Times New Roman" w:hAnsi="Times New Roman" w:cs="Times New Roman"/>
          <w:sz w:val="24"/>
          <w:szCs w:val="24"/>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931805">
        <w:rPr>
          <w:rFonts w:ascii="Times New Roman" w:hAnsi="Times New Roman" w:cs="Times New Roman"/>
          <w:sz w:val="24"/>
          <w:szCs w:val="24"/>
        </w:rPr>
        <w:t xml:space="preserve"> </w:t>
      </w:r>
    </w:p>
    <w:p w:rsidR="00931805" w:rsidRDefault="004F07BA" w:rsidP="00931805">
      <w:pPr>
        <w:pStyle w:val="ListParagraph"/>
        <w:ind w:left="360"/>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Pr="003A064F">
        <w:rPr>
          <w:rFonts w:ascii="Times New Roman" w:hAnsi="Times New Roman" w:cs="Times New Roman"/>
          <w:sz w:val="24"/>
          <w:szCs w:val="24"/>
        </w:rPr>
        <w:t xml:space="preserve"> </w:t>
      </w:r>
    </w:p>
    <w:p w:rsidR="00931805" w:rsidRDefault="004F07BA" w:rsidP="00931805">
      <w:pPr>
        <w:pStyle w:val="ListParagraph"/>
        <w:ind w:left="360"/>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Тражење додатних информација или појашњења у вези са припремањем понуде телефоном није дозвољено.</w:t>
      </w:r>
      <w:proofErr w:type="gramEnd"/>
    </w:p>
    <w:p w:rsidR="00781B26" w:rsidRDefault="004F07BA" w:rsidP="00931805">
      <w:pPr>
        <w:pStyle w:val="ListParagraph"/>
        <w:ind w:left="360"/>
        <w:rPr>
          <w:rFonts w:ascii="Times New Roman" w:hAnsi="Times New Roman" w:cs="Times New Roman"/>
          <w:sz w:val="24"/>
          <w:szCs w:val="24"/>
          <w:lang w:val="sr-Cyrl-RS"/>
        </w:rPr>
      </w:pPr>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Комуникација у поступку јавне набавке врши се искључиво на начин одређен чланом 20.</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Закона.</w:t>
      </w:r>
      <w:proofErr w:type="gramEnd"/>
      <w:r w:rsidRPr="003A064F">
        <w:rPr>
          <w:rFonts w:ascii="Times New Roman" w:hAnsi="Times New Roman" w:cs="Times New Roman"/>
          <w:sz w:val="24"/>
          <w:szCs w:val="24"/>
        </w:rPr>
        <w:t xml:space="preserve"> </w:t>
      </w:r>
    </w:p>
    <w:p w:rsidR="00781B26" w:rsidRDefault="00781B26" w:rsidP="00781B26">
      <w:pPr>
        <w:pStyle w:val="ListParagraph"/>
        <w:ind w:left="1080"/>
        <w:rPr>
          <w:rFonts w:ascii="Times New Roman" w:hAnsi="Times New Roman" w:cs="Times New Roman"/>
          <w:sz w:val="24"/>
          <w:szCs w:val="24"/>
          <w:lang w:val="sr-Cyrl-RS"/>
        </w:rPr>
      </w:pPr>
    </w:p>
    <w:p w:rsidR="00931805" w:rsidRDefault="004F07BA" w:rsidP="00931805">
      <w:pPr>
        <w:pStyle w:val="ListParagraph"/>
        <w:numPr>
          <w:ilvl w:val="0"/>
          <w:numId w:val="7"/>
        </w:numPr>
        <w:rPr>
          <w:rFonts w:ascii="Times New Roman" w:hAnsi="Times New Roman" w:cs="Times New Roman"/>
          <w:b/>
          <w:sz w:val="24"/>
          <w:szCs w:val="24"/>
          <w:lang w:val="sr-Cyrl-RS"/>
        </w:rPr>
      </w:pPr>
      <w:r w:rsidRPr="0077333F">
        <w:rPr>
          <w:rFonts w:ascii="Times New Roman" w:hAnsi="Times New Roman" w:cs="Times New Roman"/>
          <w:b/>
          <w:sz w:val="24"/>
          <w:szCs w:val="24"/>
        </w:rPr>
        <w:t xml:space="preserve">ДОДАТНА ОБЈАШЊЕЊА ОД ПОНУЂАЧА ПОСЛЕ ОТВАРАЊА ПОНУДА И КОНТРОЛА КОД ПОНУЂАЧА ОДНОСНО ЊЕГОВОГ ПОДИЗВОЂАЧА </w:t>
      </w:r>
    </w:p>
    <w:p w:rsidR="00931805" w:rsidRDefault="004F07BA" w:rsidP="00931805">
      <w:pPr>
        <w:pStyle w:val="ListParagraph"/>
        <w:ind w:left="360"/>
        <w:rPr>
          <w:rFonts w:ascii="Times New Roman" w:hAnsi="Times New Roman" w:cs="Times New Roman"/>
          <w:b/>
          <w:sz w:val="24"/>
          <w:szCs w:val="24"/>
          <w:lang w:val="sr-Cyrl-RS"/>
        </w:rPr>
      </w:pPr>
      <w:proofErr w:type="gramStart"/>
      <w:r w:rsidRPr="00931805">
        <w:rPr>
          <w:rFonts w:ascii="Times New Roman" w:hAnsi="Times New Roman" w:cs="Times New Roman"/>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931805">
        <w:rPr>
          <w:rFonts w:ascii="Times New Roman" w:hAnsi="Times New Roman" w:cs="Times New Roman"/>
          <w:sz w:val="24"/>
          <w:szCs w:val="24"/>
        </w:rPr>
        <w:t xml:space="preserve"> </w:t>
      </w:r>
      <w:proofErr w:type="gramStart"/>
      <w:r w:rsidRPr="00931805">
        <w:rPr>
          <w:rFonts w:ascii="Times New Roman" w:hAnsi="Times New Roman" w:cs="Times New Roman"/>
          <w:sz w:val="24"/>
          <w:szCs w:val="24"/>
        </w:rPr>
        <w:t>Закона).</w:t>
      </w:r>
      <w:proofErr w:type="gramEnd"/>
      <w:r w:rsidRPr="00931805">
        <w:rPr>
          <w:rFonts w:ascii="Times New Roman" w:hAnsi="Times New Roman" w:cs="Times New Roman"/>
          <w:sz w:val="24"/>
          <w:szCs w:val="24"/>
        </w:rPr>
        <w:t xml:space="preserve"> </w:t>
      </w:r>
    </w:p>
    <w:p w:rsidR="007322EE" w:rsidRDefault="004F07BA" w:rsidP="007322EE">
      <w:pPr>
        <w:pStyle w:val="ListParagraph"/>
        <w:ind w:left="360"/>
        <w:rPr>
          <w:rFonts w:ascii="Times New Roman" w:hAnsi="Times New Roman" w:cs="Times New Roman"/>
          <w:b/>
          <w:sz w:val="24"/>
          <w:szCs w:val="24"/>
          <w:lang w:val="sr-Cyrl-RS"/>
        </w:rPr>
      </w:pPr>
      <w:r w:rsidRPr="003A064F">
        <w:rPr>
          <w:rFonts w:ascii="Times New Roman" w:hAnsi="Times New Roman" w:cs="Times New Roman"/>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0419D" w:rsidRPr="007322EE" w:rsidRDefault="004F07BA" w:rsidP="007322EE">
      <w:pPr>
        <w:pStyle w:val="ListParagraph"/>
        <w:ind w:left="360"/>
        <w:rPr>
          <w:rFonts w:ascii="Times New Roman" w:hAnsi="Times New Roman" w:cs="Times New Roman"/>
          <w:b/>
          <w:sz w:val="24"/>
          <w:szCs w:val="24"/>
          <w:lang w:val="sr-Cyrl-RS"/>
        </w:rPr>
      </w:pPr>
      <w:proofErr w:type="gramStart"/>
      <w:r w:rsidRPr="003A064F">
        <w:rPr>
          <w:rFonts w:ascii="Times New Roman" w:hAnsi="Times New Roman" w:cs="Times New Roman"/>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У случају разлике између јединичне и укупне цене, меродавна је јединична цена.</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Ако се понуђач не сагласи са исправком рачунских грешака, наручилац ће његову понуду одбити као неприхватљиву.</w:t>
      </w:r>
      <w:proofErr w:type="gramEnd"/>
      <w:r w:rsidRPr="003A064F">
        <w:rPr>
          <w:rFonts w:ascii="Times New Roman" w:hAnsi="Times New Roman" w:cs="Times New Roman"/>
          <w:sz w:val="24"/>
          <w:szCs w:val="24"/>
        </w:rPr>
        <w:t xml:space="preserve"> </w:t>
      </w:r>
    </w:p>
    <w:p w:rsidR="00D0419D" w:rsidRDefault="00D0419D" w:rsidP="00D0419D">
      <w:pPr>
        <w:pStyle w:val="ListParagraph"/>
        <w:ind w:left="1080"/>
        <w:rPr>
          <w:rFonts w:ascii="Times New Roman" w:hAnsi="Times New Roman" w:cs="Times New Roman"/>
          <w:sz w:val="24"/>
          <w:szCs w:val="24"/>
          <w:lang w:val="sr-Cyrl-RS"/>
        </w:rPr>
      </w:pPr>
    </w:p>
    <w:p w:rsidR="007322EE" w:rsidRDefault="004F07BA" w:rsidP="007322EE">
      <w:pPr>
        <w:pStyle w:val="ListParagraph"/>
        <w:numPr>
          <w:ilvl w:val="0"/>
          <w:numId w:val="7"/>
        </w:numPr>
        <w:rPr>
          <w:rFonts w:ascii="Times New Roman" w:hAnsi="Times New Roman" w:cs="Times New Roman"/>
          <w:b/>
          <w:sz w:val="24"/>
          <w:szCs w:val="24"/>
          <w:lang w:val="sr-Cyrl-RS"/>
        </w:rPr>
      </w:pPr>
      <w:r w:rsidRPr="0077333F">
        <w:rPr>
          <w:rFonts w:ascii="Times New Roman" w:hAnsi="Times New Roman" w:cs="Times New Roman"/>
          <w:b/>
          <w:sz w:val="24"/>
          <w:szCs w:val="24"/>
        </w:rPr>
        <w:t xml:space="preserve">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 </w:t>
      </w:r>
    </w:p>
    <w:p w:rsidR="007322EE" w:rsidRPr="00E37A86" w:rsidRDefault="004F07BA" w:rsidP="007322EE">
      <w:pPr>
        <w:pStyle w:val="ListParagraph"/>
        <w:ind w:left="360"/>
        <w:rPr>
          <w:rFonts w:ascii="Times New Roman" w:hAnsi="Times New Roman" w:cs="Times New Roman"/>
          <w:b/>
          <w:sz w:val="24"/>
          <w:szCs w:val="24"/>
          <w:lang w:val="sr-Cyrl-RS"/>
        </w:rPr>
      </w:pPr>
      <w:proofErr w:type="gramStart"/>
      <w:r w:rsidRPr="007322EE">
        <w:rPr>
          <w:rFonts w:ascii="Times New Roman" w:hAnsi="Times New Roman" w:cs="Times New Roman"/>
          <w:sz w:val="24"/>
          <w:szCs w:val="24"/>
        </w:rPr>
        <w:t xml:space="preserve">Избор најповољније понуде ће се извршити применом критеријума „Економски </w:t>
      </w:r>
      <w:r w:rsidRPr="00E37A86">
        <w:rPr>
          <w:rFonts w:ascii="Times New Roman" w:hAnsi="Times New Roman" w:cs="Times New Roman"/>
          <w:sz w:val="24"/>
          <w:szCs w:val="24"/>
        </w:rPr>
        <w:t>најповољнија понуда”.</w:t>
      </w:r>
      <w:proofErr w:type="gramEnd"/>
      <w:r w:rsidRPr="00E37A86">
        <w:rPr>
          <w:rFonts w:ascii="Times New Roman" w:hAnsi="Times New Roman" w:cs="Times New Roman"/>
          <w:sz w:val="24"/>
          <w:szCs w:val="24"/>
        </w:rPr>
        <w:t xml:space="preserve"> </w:t>
      </w:r>
    </w:p>
    <w:p w:rsidR="00D0419D" w:rsidRPr="00E37A86" w:rsidRDefault="004F07BA" w:rsidP="007322EE">
      <w:pPr>
        <w:pStyle w:val="ListParagraph"/>
        <w:ind w:left="360"/>
        <w:rPr>
          <w:rFonts w:ascii="Times New Roman" w:hAnsi="Times New Roman" w:cs="Times New Roman"/>
          <w:sz w:val="24"/>
          <w:szCs w:val="24"/>
          <w:lang w:val="sr-Cyrl-RS"/>
        </w:rPr>
      </w:pPr>
      <w:r w:rsidRPr="00E37A86">
        <w:rPr>
          <w:rFonts w:ascii="Times New Roman" w:hAnsi="Times New Roman" w:cs="Times New Roman"/>
          <w:b/>
          <w:sz w:val="24"/>
          <w:szCs w:val="24"/>
        </w:rPr>
        <w:t>Критеријуми за бодовање</w:t>
      </w:r>
      <w:r w:rsidRPr="00E37A86">
        <w:rPr>
          <w:rFonts w:ascii="Times New Roman" w:hAnsi="Times New Roman" w:cs="Times New Roman"/>
          <w:sz w:val="24"/>
          <w:szCs w:val="24"/>
        </w:rPr>
        <w:t>:</w:t>
      </w:r>
    </w:p>
    <w:tbl>
      <w:tblPr>
        <w:tblStyle w:val="TableGrid"/>
        <w:tblW w:w="0" w:type="auto"/>
        <w:tblInd w:w="360" w:type="dxa"/>
        <w:tblLook w:val="04A0" w:firstRow="1" w:lastRow="0" w:firstColumn="1" w:lastColumn="0" w:noHBand="0" w:noVBand="1"/>
      </w:tblPr>
      <w:tblGrid>
        <w:gridCol w:w="828"/>
        <w:gridCol w:w="6210"/>
        <w:gridCol w:w="2178"/>
      </w:tblGrid>
      <w:tr w:rsidR="007322EE" w:rsidRPr="00E37A86" w:rsidTr="007322EE">
        <w:tc>
          <w:tcPr>
            <w:tcW w:w="828" w:type="dxa"/>
          </w:tcPr>
          <w:p w:rsidR="007322EE" w:rsidRPr="00E37A86" w:rsidRDefault="007322EE" w:rsidP="007322EE">
            <w:pPr>
              <w:pStyle w:val="ListParagraph"/>
              <w:ind w:left="0"/>
              <w:rPr>
                <w:b/>
                <w:sz w:val="24"/>
                <w:szCs w:val="24"/>
                <w:lang w:val="sr-Cyrl-RS"/>
              </w:rPr>
            </w:pPr>
            <w:r w:rsidRPr="00E37A86">
              <w:rPr>
                <w:b/>
                <w:sz w:val="24"/>
                <w:szCs w:val="24"/>
                <w:lang w:val="sr-Cyrl-RS"/>
              </w:rPr>
              <w:t>Р.б.</w:t>
            </w:r>
          </w:p>
        </w:tc>
        <w:tc>
          <w:tcPr>
            <w:tcW w:w="6210" w:type="dxa"/>
          </w:tcPr>
          <w:p w:rsidR="007322EE" w:rsidRPr="00E37A86" w:rsidRDefault="007322EE" w:rsidP="007322EE">
            <w:pPr>
              <w:pStyle w:val="ListParagraph"/>
              <w:ind w:left="0"/>
              <w:rPr>
                <w:b/>
                <w:sz w:val="24"/>
                <w:szCs w:val="24"/>
                <w:lang w:val="sr-Cyrl-RS"/>
              </w:rPr>
            </w:pPr>
            <w:r w:rsidRPr="00E37A86">
              <w:rPr>
                <w:b/>
                <w:sz w:val="24"/>
                <w:szCs w:val="24"/>
                <w:lang w:val="sr-Cyrl-RS"/>
              </w:rPr>
              <w:t>ЕЛЕМЕНТ КРИТЕРИЈУМА</w:t>
            </w:r>
          </w:p>
        </w:tc>
        <w:tc>
          <w:tcPr>
            <w:tcW w:w="2178" w:type="dxa"/>
          </w:tcPr>
          <w:p w:rsidR="007322EE" w:rsidRPr="00E37A86" w:rsidRDefault="007322EE" w:rsidP="007322EE">
            <w:pPr>
              <w:pStyle w:val="ListParagraph"/>
              <w:ind w:left="0"/>
              <w:rPr>
                <w:b/>
                <w:sz w:val="24"/>
                <w:szCs w:val="24"/>
                <w:lang w:val="sr-Cyrl-RS"/>
              </w:rPr>
            </w:pPr>
            <w:r w:rsidRPr="00E37A86">
              <w:rPr>
                <w:b/>
                <w:sz w:val="24"/>
                <w:szCs w:val="24"/>
                <w:lang w:val="sr-Cyrl-RS"/>
              </w:rPr>
              <w:t>БОДОВИ</w:t>
            </w:r>
          </w:p>
        </w:tc>
      </w:tr>
      <w:tr w:rsidR="007322EE" w:rsidRPr="00E37A86" w:rsidTr="007322EE">
        <w:tc>
          <w:tcPr>
            <w:tcW w:w="828" w:type="dxa"/>
          </w:tcPr>
          <w:p w:rsidR="007322EE" w:rsidRPr="00E37A86" w:rsidRDefault="007322EE" w:rsidP="007322EE">
            <w:pPr>
              <w:pStyle w:val="ListParagraph"/>
              <w:ind w:left="0"/>
              <w:rPr>
                <w:b/>
                <w:sz w:val="24"/>
                <w:szCs w:val="24"/>
                <w:lang w:val="sr-Cyrl-RS"/>
              </w:rPr>
            </w:pPr>
            <w:r w:rsidRPr="00E37A86">
              <w:rPr>
                <w:b/>
                <w:sz w:val="24"/>
                <w:szCs w:val="24"/>
                <w:lang w:val="sr-Cyrl-RS"/>
              </w:rPr>
              <w:t>1.</w:t>
            </w:r>
          </w:p>
        </w:tc>
        <w:tc>
          <w:tcPr>
            <w:tcW w:w="6210" w:type="dxa"/>
          </w:tcPr>
          <w:p w:rsidR="007322EE" w:rsidRPr="00E37A86" w:rsidRDefault="007322EE" w:rsidP="007322EE">
            <w:pPr>
              <w:pStyle w:val="ListParagraph"/>
              <w:ind w:left="0"/>
              <w:rPr>
                <w:b/>
                <w:sz w:val="24"/>
                <w:szCs w:val="24"/>
                <w:lang w:val="sr-Cyrl-RS"/>
              </w:rPr>
            </w:pPr>
            <w:r w:rsidRPr="00E37A86">
              <w:rPr>
                <w:b/>
                <w:sz w:val="24"/>
                <w:szCs w:val="24"/>
                <w:lang w:val="sr-Cyrl-RS"/>
              </w:rPr>
              <w:t>Понуђена укупна цена са попустом</w:t>
            </w:r>
          </w:p>
        </w:tc>
        <w:tc>
          <w:tcPr>
            <w:tcW w:w="2178" w:type="dxa"/>
          </w:tcPr>
          <w:p w:rsidR="007322EE" w:rsidRPr="00E37A86" w:rsidRDefault="00DE6ABF" w:rsidP="00DE6ABF">
            <w:pPr>
              <w:pStyle w:val="ListParagraph"/>
              <w:ind w:left="0"/>
              <w:jc w:val="right"/>
              <w:rPr>
                <w:b/>
                <w:sz w:val="24"/>
                <w:szCs w:val="24"/>
                <w:lang w:val="sr-Cyrl-RS"/>
              </w:rPr>
            </w:pPr>
            <w:r w:rsidRPr="00E37A86">
              <w:rPr>
                <w:b/>
                <w:sz w:val="24"/>
                <w:szCs w:val="24"/>
                <w:lang w:val="sr-Cyrl-RS"/>
              </w:rPr>
              <w:t>80</w:t>
            </w:r>
          </w:p>
        </w:tc>
      </w:tr>
      <w:tr w:rsidR="00F2220B" w:rsidRPr="00E37A86" w:rsidTr="001F5684">
        <w:tc>
          <w:tcPr>
            <w:tcW w:w="828" w:type="dxa"/>
          </w:tcPr>
          <w:p w:rsidR="00F2220B" w:rsidRPr="00E37A86" w:rsidRDefault="00F2220B" w:rsidP="007322EE">
            <w:pPr>
              <w:pStyle w:val="ListParagraph"/>
              <w:ind w:left="0"/>
              <w:rPr>
                <w:b/>
                <w:sz w:val="24"/>
                <w:szCs w:val="24"/>
                <w:lang w:val="sr-Cyrl-RS"/>
              </w:rPr>
            </w:pPr>
            <w:r w:rsidRPr="00E37A86">
              <w:rPr>
                <w:b/>
                <w:sz w:val="24"/>
                <w:szCs w:val="24"/>
                <w:lang w:val="sr-Cyrl-RS"/>
              </w:rPr>
              <w:t>2.</w:t>
            </w:r>
          </w:p>
        </w:tc>
        <w:tc>
          <w:tcPr>
            <w:tcW w:w="8388" w:type="dxa"/>
            <w:gridSpan w:val="2"/>
          </w:tcPr>
          <w:p w:rsidR="00F2220B" w:rsidRPr="00E37A86" w:rsidRDefault="00F2220B" w:rsidP="00F2220B">
            <w:pPr>
              <w:pStyle w:val="ListParagraph"/>
              <w:ind w:left="0"/>
              <w:rPr>
                <w:b/>
                <w:sz w:val="24"/>
                <w:szCs w:val="24"/>
                <w:lang w:val="sr-Cyrl-RS"/>
              </w:rPr>
            </w:pPr>
            <w:r w:rsidRPr="00E37A86">
              <w:rPr>
                <w:b/>
                <w:sz w:val="24"/>
                <w:szCs w:val="24"/>
                <w:lang w:val="sr-Cyrl-RS"/>
              </w:rPr>
              <w:t xml:space="preserve">Одобрени попуст на малопродајну цену горива </w:t>
            </w:r>
          </w:p>
        </w:tc>
      </w:tr>
      <w:tr w:rsidR="00CB42D9" w:rsidRPr="00E37A86" w:rsidTr="007322EE">
        <w:tc>
          <w:tcPr>
            <w:tcW w:w="828" w:type="dxa"/>
          </w:tcPr>
          <w:p w:rsidR="00CB42D9" w:rsidRPr="00E37A86" w:rsidRDefault="00CB42D9" w:rsidP="007322EE">
            <w:pPr>
              <w:pStyle w:val="ListParagraph"/>
              <w:ind w:left="0"/>
              <w:rPr>
                <w:b/>
                <w:sz w:val="24"/>
                <w:szCs w:val="24"/>
                <w:lang w:val="sr-Cyrl-RS"/>
              </w:rPr>
            </w:pPr>
            <w:r w:rsidRPr="00E37A86">
              <w:rPr>
                <w:b/>
                <w:sz w:val="24"/>
                <w:szCs w:val="24"/>
                <w:lang w:val="sr-Cyrl-RS"/>
              </w:rPr>
              <w:t>2.1.</w:t>
            </w:r>
          </w:p>
        </w:tc>
        <w:tc>
          <w:tcPr>
            <w:tcW w:w="6210" w:type="dxa"/>
          </w:tcPr>
          <w:p w:rsidR="00CB42D9" w:rsidRPr="00E37A86" w:rsidRDefault="00CB42D9" w:rsidP="00CB42D9">
            <w:pPr>
              <w:pStyle w:val="ListParagraph"/>
              <w:ind w:left="0"/>
              <w:rPr>
                <w:b/>
                <w:sz w:val="24"/>
                <w:szCs w:val="24"/>
              </w:rPr>
            </w:pPr>
            <w:r w:rsidRPr="00E37A86">
              <w:rPr>
                <w:b/>
                <w:sz w:val="24"/>
                <w:szCs w:val="24"/>
                <w:lang w:val="sr-Cyrl-RS"/>
              </w:rPr>
              <w:t>Одобрени попуст на малопродајну цену</w:t>
            </w:r>
            <w:r w:rsidRPr="00E37A86">
              <w:rPr>
                <w:b/>
                <w:sz w:val="24"/>
                <w:szCs w:val="24"/>
              </w:rPr>
              <w:t xml:space="preserve"> </w:t>
            </w:r>
            <w:r w:rsidRPr="00E37A86">
              <w:rPr>
                <w:b/>
                <w:sz w:val="24"/>
                <w:szCs w:val="24"/>
                <w:lang w:val="sr-Cyrl-RS"/>
              </w:rPr>
              <w:t>„Евро премијум БМБ 95“</w:t>
            </w:r>
          </w:p>
        </w:tc>
        <w:tc>
          <w:tcPr>
            <w:tcW w:w="2178" w:type="dxa"/>
          </w:tcPr>
          <w:p w:rsidR="00CB42D9" w:rsidRPr="00E37A86" w:rsidRDefault="00CB42D9" w:rsidP="00DE6ABF">
            <w:pPr>
              <w:pStyle w:val="ListParagraph"/>
              <w:ind w:left="0"/>
              <w:jc w:val="right"/>
              <w:rPr>
                <w:b/>
                <w:sz w:val="24"/>
                <w:szCs w:val="24"/>
              </w:rPr>
            </w:pPr>
            <w:r w:rsidRPr="00E37A86">
              <w:rPr>
                <w:b/>
                <w:sz w:val="24"/>
                <w:szCs w:val="24"/>
              </w:rPr>
              <w:t>6</w:t>
            </w:r>
          </w:p>
        </w:tc>
      </w:tr>
      <w:tr w:rsidR="00CB42D9" w:rsidRPr="00E37A86" w:rsidTr="007322EE">
        <w:tc>
          <w:tcPr>
            <w:tcW w:w="828" w:type="dxa"/>
          </w:tcPr>
          <w:p w:rsidR="00CB42D9" w:rsidRPr="00E37A86" w:rsidRDefault="00CB42D9" w:rsidP="007322EE">
            <w:pPr>
              <w:pStyle w:val="ListParagraph"/>
              <w:ind w:left="0"/>
              <w:rPr>
                <w:b/>
                <w:sz w:val="24"/>
                <w:szCs w:val="24"/>
                <w:lang w:val="sr-Cyrl-RS"/>
              </w:rPr>
            </w:pPr>
            <w:r w:rsidRPr="00E37A86">
              <w:rPr>
                <w:b/>
                <w:sz w:val="24"/>
                <w:szCs w:val="24"/>
                <w:lang w:val="sr-Cyrl-RS"/>
              </w:rPr>
              <w:t>2.2.</w:t>
            </w:r>
          </w:p>
        </w:tc>
        <w:tc>
          <w:tcPr>
            <w:tcW w:w="6210" w:type="dxa"/>
          </w:tcPr>
          <w:p w:rsidR="00CB42D9" w:rsidRPr="00E37A86" w:rsidRDefault="00CB42D9" w:rsidP="00CB42D9">
            <w:pPr>
              <w:pStyle w:val="ListParagraph"/>
              <w:ind w:left="0"/>
              <w:rPr>
                <w:b/>
                <w:sz w:val="24"/>
                <w:szCs w:val="24"/>
                <w:lang w:val="sr-Cyrl-RS"/>
              </w:rPr>
            </w:pPr>
            <w:r w:rsidRPr="00E37A86">
              <w:rPr>
                <w:b/>
                <w:sz w:val="24"/>
                <w:szCs w:val="24"/>
                <w:lang w:val="sr-Cyrl-RS"/>
              </w:rPr>
              <w:t>Одобрени попуст на малопродајну цену</w:t>
            </w:r>
            <w:r w:rsidRPr="00E37A86">
              <w:rPr>
                <w:b/>
                <w:sz w:val="24"/>
                <w:szCs w:val="24"/>
              </w:rPr>
              <w:t xml:space="preserve"> </w:t>
            </w:r>
            <w:r w:rsidRPr="00E37A86">
              <w:rPr>
                <w:b/>
                <w:sz w:val="24"/>
                <w:szCs w:val="24"/>
                <w:lang w:val="sr-Cyrl-RS"/>
              </w:rPr>
              <w:t>„Евро дизел“</w:t>
            </w:r>
          </w:p>
        </w:tc>
        <w:tc>
          <w:tcPr>
            <w:tcW w:w="2178" w:type="dxa"/>
          </w:tcPr>
          <w:p w:rsidR="00CB42D9" w:rsidRPr="00E37A86" w:rsidRDefault="00CB42D9" w:rsidP="00DE6ABF">
            <w:pPr>
              <w:pStyle w:val="ListParagraph"/>
              <w:ind w:left="0"/>
              <w:jc w:val="right"/>
              <w:rPr>
                <w:b/>
                <w:sz w:val="24"/>
                <w:szCs w:val="24"/>
              </w:rPr>
            </w:pPr>
            <w:r w:rsidRPr="00E37A86">
              <w:rPr>
                <w:b/>
                <w:sz w:val="24"/>
                <w:szCs w:val="24"/>
              </w:rPr>
              <w:t>10</w:t>
            </w:r>
          </w:p>
        </w:tc>
      </w:tr>
      <w:tr w:rsidR="00CB42D9" w:rsidTr="007322EE">
        <w:tc>
          <w:tcPr>
            <w:tcW w:w="828" w:type="dxa"/>
          </w:tcPr>
          <w:p w:rsidR="00CB42D9" w:rsidRPr="00E37A86" w:rsidRDefault="00CB42D9" w:rsidP="007322EE">
            <w:pPr>
              <w:pStyle w:val="ListParagraph"/>
              <w:ind w:left="0"/>
              <w:rPr>
                <w:b/>
                <w:sz w:val="24"/>
                <w:szCs w:val="24"/>
                <w:lang w:val="sr-Cyrl-RS"/>
              </w:rPr>
            </w:pPr>
            <w:r w:rsidRPr="00E37A86">
              <w:rPr>
                <w:b/>
                <w:sz w:val="24"/>
                <w:szCs w:val="24"/>
                <w:lang w:val="sr-Cyrl-RS"/>
              </w:rPr>
              <w:t>2.3</w:t>
            </w:r>
          </w:p>
        </w:tc>
        <w:tc>
          <w:tcPr>
            <w:tcW w:w="6210" w:type="dxa"/>
          </w:tcPr>
          <w:p w:rsidR="00CB42D9" w:rsidRPr="00E37A86" w:rsidRDefault="00CB42D9" w:rsidP="007322EE">
            <w:pPr>
              <w:pStyle w:val="ListParagraph"/>
              <w:ind w:left="0"/>
              <w:rPr>
                <w:b/>
                <w:sz w:val="24"/>
                <w:szCs w:val="24"/>
                <w:lang w:val="sr-Cyrl-RS"/>
              </w:rPr>
            </w:pPr>
            <w:r w:rsidRPr="00E37A86">
              <w:rPr>
                <w:b/>
                <w:sz w:val="24"/>
                <w:szCs w:val="24"/>
                <w:lang w:val="sr-Cyrl-RS"/>
              </w:rPr>
              <w:t xml:space="preserve">Одобрени попуст на малопродајну цену „Пропан </w:t>
            </w:r>
            <w:r w:rsidRPr="00E37A86">
              <w:rPr>
                <w:b/>
                <w:sz w:val="24"/>
                <w:szCs w:val="24"/>
                <w:lang w:val="sr-Cyrl-RS"/>
              </w:rPr>
              <w:lastRenderedPageBreak/>
              <w:t>бутан ТНГ“</w:t>
            </w:r>
          </w:p>
        </w:tc>
        <w:tc>
          <w:tcPr>
            <w:tcW w:w="2178" w:type="dxa"/>
          </w:tcPr>
          <w:p w:rsidR="00CB42D9" w:rsidRPr="00CB42D9" w:rsidRDefault="00CB42D9" w:rsidP="00DE6ABF">
            <w:pPr>
              <w:pStyle w:val="ListParagraph"/>
              <w:ind w:left="0"/>
              <w:jc w:val="right"/>
              <w:rPr>
                <w:b/>
                <w:sz w:val="24"/>
                <w:szCs w:val="24"/>
              </w:rPr>
            </w:pPr>
            <w:r w:rsidRPr="00E37A86">
              <w:rPr>
                <w:b/>
                <w:sz w:val="24"/>
                <w:szCs w:val="24"/>
              </w:rPr>
              <w:lastRenderedPageBreak/>
              <w:t>4</w:t>
            </w:r>
          </w:p>
        </w:tc>
      </w:tr>
      <w:tr w:rsidR="007322EE" w:rsidTr="007322EE">
        <w:tc>
          <w:tcPr>
            <w:tcW w:w="7038" w:type="dxa"/>
            <w:gridSpan w:val="2"/>
          </w:tcPr>
          <w:p w:rsidR="007322EE" w:rsidRDefault="007322EE" w:rsidP="007322EE">
            <w:pPr>
              <w:pStyle w:val="ListParagraph"/>
              <w:ind w:left="0"/>
              <w:jc w:val="right"/>
              <w:rPr>
                <w:b/>
                <w:sz w:val="24"/>
                <w:szCs w:val="24"/>
                <w:lang w:val="sr-Cyrl-RS"/>
              </w:rPr>
            </w:pPr>
            <w:r>
              <w:rPr>
                <w:b/>
                <w:sz w:val="24"/>
                <w:szCs w:val="24"/>
                <w:lang w:val="sr-Cyrl-RS"/>
              </w:rPr>
              <w:lastRenderedPageBreak/>
              <w:t>УКУПНО:</w:t>
            </w:r>
          </w:p>
        </w:tc>
        <w:tc>
          <w:tcPr>
            <w:tcW w:w="2178" w:type="dxa"/>
          </w:tcPr>
          <w:p w:rsidR="007322EE" w:rsidRDefault="007322EE" w:rsidP="007322EE">
            <w:pPr>
              <w:pStyle w:val="ListParagraph"/>
              <w:ind w:left="0"/>
              <w:jc w:val="right"/>
              <w:rPr>
                <w:b/>
                <w:sz w:val="24"/>
                <w:szCs w:val="24"/>
                <w:lang w:val="sr-Cyrl-RS"/>
              </w:rPr>
            </w:pPr>
            <w:r>
              <w:rPr>
                <w:b/>
                <w:sz w:val="24"/>
                <w:szCs w:val="24"/>
                <w:lang w:val="sr-Cyrl-RS"/>
              </w:rPr>
              <w:t>100</w:t>
            </w:r>
          </w:p>
        </w:tc>
      </w:tr>
    </w:tbl>
    <w:p w:rsidR="007322EE" w:rsidRPr="007322EE" w:rsidRDefault="007322EE" w:rsidP="007322EE">
      <w:pPr>
        <w:pStyle w:val="ListParagraph"/>
        <w:ind w:left="360"/>
        <w:rPr>
          <w:rFonts w:ascii="Times New Roman" w:hAnsi="Times New Roman" w:cs="Times New Roman"/>
          <w:b/>
          <w:sz w:val="24"/>
          <w:szCs w:val="24"/>
          <w:lang w:val="sr-Cyrl-RS"/>
        </w:rPr>
      </w:pPr>
    </w:p>
    <w:p w:rsidR="00D0419D" w:rsidRDefault="004F07BA" w:rsidP="00D0419D">
      <w:pPr>
        <w:pStyle w:val="ListParagraph"/>
        <w:ind w:left="1080"/>
        <w:rPr>
          <w:rFonts w:ascii="Times New Roman" w:hAnsi="Times New Roman" w:cs="Times New Roman"/>
          <w:sz w:val="24"/>
          <w:szCs w:val="24"/>
          <w:lang w:val="sr-Cyrl-RS"/>
        </w:rPr>
      </w:pPr>
      <w:r w:rsidRPr="003A064F">
        <w:rPr>
          <w:rFonts w:ascii="Times New Roman" w:hAnsi="Times New Roman" w:cs="Times New Roman"/>
          <w:sz w:val="24"/>
          <w:szCs w:val="24"/>
        </w:rPr>
        <w:t xml:space="preserve"> </w:t>
      </w:r>
    </w:p>
    <w:p w:rsidR="00D0419D" w:rsidRPr="00D0419D" w:rsidRDefault="004F07BA" w:rsidP="00D0419D">
      <w:pPr>
        <w:pStyle w:val="ListParagraph"/>
        <w:ind w:left="1080"/>
        <w:rPr>
          <w:rFonts w:ascii="Times New Roman" w:hAnsi="Times New Roman" w:cs="Times New Roman"/>
          <w:b/>
          <w:sz w:val="24"/>
          <w:szCs w:val="24"/>
          <w:lang w:val="sr-Cyrl-RS"/>
        </w:rPr>
      </w:pPr>
      <w:r w:rsidRPr="00D0419D">
        <w:rPr>
          <w:rFonts w:ascii="Times New Roman" w:hAnsi="Times New Roman" w:cs="Times New Roman"/>
          <w:b/>
          <w:sz w:val="24"/>
          <w:szCs w:val="24"/>
        </w:rPr>
        <w:t xml:space="preserve">Начин бодовања: </w:t>
      </w:r>
    </w:p>
    <w:p w:rsidR="00D0419D" w:rsidRPr="00D0419D" w:rsidRDefault="00D0419D" w:rsidP="00D0419D">
      <w:pPr>
        <w:pStyle w:val="ListParagraph"/>
        <w:ind w:left="1080"/>
        <w:rPr>
          <w:rFonts w:ascii="Times New Roman" w:hAnsi="Times New Roman" w:cs="Times New Roman"/>
          <w:b/>
          <w:sz w:val="24"/>
          <w:szCs w:val="24"/>
          <w:lang w:val="sr-Cyrl-RS"/>
        </w:rPr>
      </w:pPr>
    </w:p>
    <w:p w:rsidR="00D0419D" w:rsidRPr="00CB42D9" w:rsidRDefault="004F07BA" w:rsidP="00D0419D">
      <w:pPr>
        <w:pStyle w:val="ListParagraph"/>
        <w:numPr>
          <w:ilvl w:val="0"/>
          <w:numId w:val="5"/>
        </w:numPr>
        <w:rPr>
          <w:rFonts w:ascii="Times New Roman" w:hAnsi="Times New Roman" w:cs="Times New Roman"/>
          <w:sz w:val="24"/>
          <w:szCs w:val="24"/>
          <w:lang w:val="sr-Cyrl-RS"/>
        </w:rPr>
      </w:pPr>
      <w:r w:rsidRPr="00CB42D9">
        <w:rPr>
          <w:rFonts w:ascii="Times New Roman" w:hAnsi="Times New Roman" w:cs="Times New Roman"/>
          <w:sz w:val="24"/>
          <w:szCs w:val="24"/>
        </w:rPr>
        <w:t xml:space="preserve">Бодовање по основу критеријума понуђена укупна цена са попустом (максимално </w:t>
      </w:r>
      <w:r w:rsidR="00DE6ABF" w:rsidRPr="00CB42D9">
        <w:rPr>
          <w:rFonts w:ascii="Times New Roman" w:hAnsi="Times New Roman" w:cs="Times New Roman"/>
          <w:sz w:val="24"/>
          <w:szCs w:val="24"/>
          <w:lang w:val="sr-Cyrl-RS"/>
        </w:rPr>
        <w:t>8</w:t>
      </w:r>
      <w:r w:rsidRPr="00CB42D9">
        <w:rPr>
          <w:rFonts w:ascii="Times New Roman" w:hAnsi="Times New Roman" w:cs="Times New Roman"/>
          <w:sz w:val="24"/>
          <w:szCs w:val="24"/>
        </w:rPr>
        <w:t xml:space="preserve">0 бодова) вршиће се према формули: </w:t>
      </w:r>
    </w:p>
    <w:p w:rsidR="007322EE" w:rsidRPr="00CB42D9" w:rsidRDefault="004F07BA" w:rsidP="00D0419D">
      <w:pPr>
        <w:pStyle w:val="ListParagraph"/>
        <w:ind w:left="1440"/>
        <w:rPr>
          <w:rFonts w:ascii="Times New Roman" w:hAnsi="Times New Roman" w:cs="Times New Roman"/>
          <w:sz w:val="24"/>
          <w:szCs w:val="24"/>
          <w:lang w:val="sr-Cyrl-RS"/>
        </w:rPr>
      </w:pPr>
      <w:r w:rsidRPr="00CB42D9">
        <w:rPr>
          <w:rFonts w:ascii="Times New Roman" w:hAnsi="Times New Roman" w:cs="Times New Roman"/>
          <w:sz w:val="24"/>
          <w:szCs w:val="24"/>
        </w:rPr>
        <w:t xml:space="preserve">ББ = </w:t>
      </w:r>
      <w:r w:rsidR="00DE6ABF" w:rsidRPr="00CB42D9">
        <w:rPr>
          <w:rFonts w:ascii="Times New Roman" w:hAnsi="Times New Roman" w:cs="Times New Roman"/>
          <w:sz w:val="24"/>
          <w:szCs w:val="24"/>
          <w:lang w:val="sr-Cyrl-RS"/>
        </w:rPr>
        <w:t>8</w:t>
      </w:r>
      <w:r w:rsidRPr="00CB42D9">
        <w:rPr>
          <w:rFonts w:ascii="Times New Roman" w:hAnsi="Times New Roman" w:cs="Times New Roman"/>
          <w:sz w:val="24"/>
          <w:szCs w:val="24"/>
        </w:rPr>
        <w:t>0 х најнижа понуђена укупна цена са попустом / понуђена укупна цена са попустом</w:t>
      </w:r>
    </w:p>
    <w:p w:rsidR="007322EE" w:rsidRDefault="004F07BA" w:rsidP="00D0419D">
      <w:pPr>
        <w:pStyle w:val="ListParagraph"/>
        <w:ind w:left="1440"/>
        <w:rPr>
          <w:rFonts w:ascii="Times New Roman" w:hAnsi="Times New Roman" w:cs="Times New Roman"/>
          <w:sz w:val="24"/>
          <w:szCs w:val="24"/>
          <w:lang w:val="sr-Cyrl-RS"/>
        </w:rPr>
      </w:pPr>
      <w:r w:rsidRPr="00CB42D9">
        <w:rPr>
          <w:rFonts w:ascii="Times New Roman" w:hAnsi="Times New Roman" w:cs="Times New Roman"/>
          <w:sz w:val="24"/>
          <w:szCs w:val="24"/>
        </w:rPr>
        <w:t>ББ – број бодова</w:t>
      </w:r>
      <w:r w:rsidRPr="003A064F">
        <w:rPr>
          <w:rFonts w:ascii="Times New Roman" w:hAnsi="Times New Roman" w:cs="Times New Roman"/>
          <w:sz w:val="24"/>
          <w:szCs w:val="24"/>
        </w:rPr>
        <w:t xml:space="preserve"> </w:t>
      </w:r>
    </w:p>
    <w:p w:rsidR="007322EE" w:rsidRDefault="004F07BA" w:rsidP="007322EE">
      <w:pPr>
        <w:pStyle w:val="ListParagraph"/>
        <w:numPr>
          <w:ilvl w:val="0"/>
          <w:numId w:val="5"/>
        </w:numPr>
        <w:rPr>
          <w:rFonts w:ascii="Times New Roman" w:hAnsi="Times New Roman" w:cs="Times New Roman"/>
          <w:sz w:val="24"/>
          <w:szCs w:val="24"/>
          <w:lang w:val="sr-Cyrl-RS"/>
        </w:rPr>
      </w:pPr>
      <w:r w:rsidRPr="003A064F">
        <w:rPr>
          <w:rFonts w:ascii="Times New Roman" w:hAnsi="Times New Roman" w:cs="Times New Roman"/>
          <w:sz w:val="24"/>
          <w:szCs w:val="24"/>
        </w:rPr>
        <w:t>Бодовање по основу критеријума одобрени попуст на малопродајну цену горива</w:t>
      </w:r>
      <w:r w:rsidR="00CB42D9">
        <w:rPr>
          <w:rFonts w:ascii="Times New Roman" w:hAnsi="Times New Roman" w:cs="Times New Roman"/>
          <w:sz w:val="24"/>
          <w:szCs w:val="24"/>
          <w:lang w:val="sr-Cyrl-RS"/>
        </w:rPr>
        <w:t>, са подкритеријумима</w:t>
      </w:r>
      <w:r w:rsidRPr="003A064F">
        <w:rPr>
          <w:rFonts w:ascii="Times New Roman" w:hAnsi="Times New Roman" w:cs="Times New Roman"/>
          <w:sz w:val="24"/>
          <w:szCs w:val="24"/>
        </w:rPr>
        <w:t xml:space="preserve"> вршиће се према формул</w:t>
      </w:r>
      <w:r w:rsidR="00CB42D9">
        <w:rPr>
          <w:rFonts w:ascii="Times New Roman" w:hAnsi="Times New Roman" w:cs="Times New Roman"/>
          <w:sz w:val="24"/>
          <w:szCs w:val="24"/>
          <w:lang w:val="sr-Cyrl-RS"/>
        </w:rPr>
        <w:t>ама</w:t>
      </w:r>
      <w:r w:rsidRPr="003A064F">
        <w:rPr>
          <w:rFonts w:ascii="Times New Roman" w:hAnsi="Times New Roman" w:cs="Times New Roman"/>
          <w:sz w:val="24"/>
          <w:szCs w:val="24"/>
        </w:rPr>
        <w:t xml:space="preserve">: </w:t>
      </w:r>
    </w:p>
    <w:p w:rsidR="00CB42D9" w:rsidRDefault="00CB42D9" w:rsidP="00CB42D9">
      <w:pPr>
        <w:pStyle w:val="ListParagraph"/>
        <w:numPr>
          <w:ilvl w:val="1"/>
          <w:numId w:val="5"/>
        </w:numPr>
        <w:rPr>
          <w:rFonts w:ascii="Times New Roman" w:hAnsi="Times New Roman" w:cs="Times New Roman"/>
          <w:sz w:val="24"/>
          <w:szCs w:val="24"/>
          <w:lang w:val="sr-Cyrl-RS"/>
        </w:rPr>
      </w:pPr>
      <w:r w:rsidRPr="003A064F">
        <w:rPr>
          <w:rFonts w:ascii="Times New Roman" w:hAnsi="Times New Roman" w:cs="Times New Roman"/>
          <w:sz w:val="24"/>
          <w:szCs w:val="24"/>
        </w:rPr>
        <w:t>Бодовање по основу</w:t>
      </w:r>
      <w:r>
        <w:rPr>
          <w:rFonts w:ascii="Times New Roman" w:hAnsi="Times New Roman" w:cs="Times New Roman"/>
          <w:sz w:val="24"/>
          <w:szCs w:val="24"/>
          <w:lang w:val="sr-Cyrl-RS"/>
        </w:rPr>
        <w:t xml:space="preserve"> </w:t>
      </w:r>
      <w:r w:rsidRPr="00CB42D9">
        <w:rPr>
          <w:rFonts w:ascii="Times New Roman" w:hAnsi="Times New Roman" w:cs="Times New Roman"/>
          <w:b/>
          <w:sz w:val="24"/>
          <w:szCs w:val="24"/>
          <w:lang w:val="sr-Cyrl-RS"/>
        </w:rPr>
        <w:t>пок</w:t>
      </w:r>
      <w:r w:rsidRPr="00CB42D9">
        <w:rPr>
          <w:rFonts w:ascii="Times New Roman" w:hAnsi="Times New Roman" w:cs="Times New Roman"/>
          <w:b/>
          <w:sz w:val="24"/>
          <w:szCs w:val="24"/>
        </w:rPr>
        <w:t>ритеријума одобрени попуст на малопродајну цену горива</w:t>
      </w:r>
      <w:r w:rsidRPr="00CB42D9">
        <w:rPr>
          <w:rFonts w:ascii="Times New Roman" w:hAnsi="Times New Roman" w:cs="Times New Roman"/>
          <w:b/>
          <w:sz w:val="24"/>
          <w:szCs w:val="24"/>
          <w:lang w:val="sr-Cyrl-RS"/>
        </w:rPr>
        <w:t xml:space="preserve"> „Евро премијум БМБ 95</w:t>
      </w:r>
      <w:r>
        <w:rPr>
          <w:rFonts w:ascii="Times New Roman" w:hAnsi="Times New Roman" w:cs="Times New Roman"/>
          <w:sz w:val="24"/>
          <w:szCs w:val="24"/>
          <w:lang w:val="sr-Cyrl-RS"/>
        </w:rPr>
        <w:t>“</w:t>
      </w:r>
      <w:r w:rsidRPr="003A064F">
        <w:rPr>
          <w:rFonts w:ascii="Times New Roman" w:hAnsi="Times New Roman" w:cs="Times New Roman"/>
          <w:sz w:val="24"/>
          <w:szCs w:val="24"/>
        </w:rPr>
        <w:t xml:space="preserve"> (максимално </w:t>
      </w:r>
      <w:r>
        <w:rPr>
          <w:rFonts w:ascii="Times New Roman" w:hAnsi="Times New Roman" w:cs="Times New Roman"/>
          <w:sz w:val="24"/>
          <w:szCs w:val="24"/>
          <w:lang w:val="sr-Cyrl-RS"/>
        </w:rPr>
        <w:t>6</w:t>
      </w:r>
      <w:r w:rsidRPr="003A064F">
        <w:rPr>
          <w:rFonts w:ascii="Times New Roman" w:hAnsi="Times New Roman" w:cs="Times New Roman"/>
          <w:sz w:val="24"/>
          <w:szCs w:val="24"/>
        </w:rPr>
        <w:t xml:space="preserve"> бодова) вршиће се према формули: </w:t>
      </w:r>
    </w:p>
    <w:p w:rsidR="00CB42D9" w:rsidRDefault="00CB42D9" w:rsidP="00CB42D9">
      <w:pPr>
        <w:pStyle w:val="ListParagraph"/>
        <w:ind w:left="1440"/>
        <w:rPr>
          <w:rFonts w:ascii="Times New Roman" w:hAnsi="Times New Roman" w:cs="Times New Roman"/>
          <w:sz w:val="24"/>
          <w:szCs w:val="24"/>
          <w:lang w:val="sr-Cyrl-RS"/>
        </w:rPr>
      </w:pPr>
      <w:r>
        <w:rPr>
          <w:rFonts w:ascii="Times New Roman" w:hAnsi="Times New Roman" w:cs="Times New Roman"/>
          <w:sz w:val="24"/>
          <w:szCs w:val="24"/>
        </w:rPr>
        <w:t xml:space="preserve">ББ = </w:t>
      </w:r>
      <w:r>
        <w:rPr>
          <w:rFonts w:ascii="Times New Roman" w:hAnsi="Times New Roman" w:cs="Times New Roman"/>
          <w:sz w:val="24"/>
          <w:szCs w:val="24"/>
          <w:lang w:val="sr-Cyrl-RS"/>
        </w:rPr>
        <w:t xml:space="preserve">6 </w:t>
      </w:r>
      <w:r w:rsidRPr="003A064F">
        <w:rPr>
          <w:rFonts w:ascii="Times New Roman" w:hAnsi="Times New Roman" w:cs="Times New Roman"/>
          <w:sz w:val="24"/>
          <w:szCs w:val="24"/>
        </w:rPr>
        <w:t xml:space="preserve">х понуђени проценат попуста / највиши понуђени проценат попуста ББ – број бодова </w:t>
      </w:r>
    </w:p>
    <w:p w:rsidR="00CB42D9" w:rsidRDefault="00CB42D9" w:rsidP="00CB42D9">
      <w:pPr>
        <w:pStyle w:val="ListParagraph"/>
        <w:numPr>
          <w:ilvl w:val="1"/>
          <w:numId w:val="5"/>
        </w:numPr>
        <w:rPr>
          <w:rFonts w:ascii="Times New Roman" w:hAnsi="Times New Roman" w:cs="Times New Roman"/>
          <w:sz w:val="24"/>
          <w:szCs w:val="24"/>
          <w:lang w:val="sr-Cyrl-RS"/>
        </w:rPr>
      </w:pPr>
      <w:r w:rsidRPr="003A064F">
        <w:rPr>
          <w:rFonts w:ascii="Times New Roman" w:hAnsi="Times New Roman" w:cs="Times New Roman"/>
          <w:sz w:val="24"/>
          <w:szCs w:val="24"/>
        </w:rPr>
        <w:t>Бодовање по основу</w:t>
      </w:r>
      <w:r>
        <w:rPr>
          <w:rFonts w:ascii="Times New Roman" w:hAnsi="Times New Roman" w:cs="Times New Roman"/>
          <w:sz w:val="24"/>
          <w:szCs w:val="24"/>
          <w:lang w:val="sr-Cyrl-RS"/>
        </w:rPr>
        <w:t xml:space="preserve"> под</w:t>
      </w:r>
      <w:r w:rsidRPr="003A064F">
        <w:rPr>
          <w:rFonts w:ascii="Times New Roman" w:hAnsi="Times New Roman" w:cs="Times New Roman"/>
          <w:sz w:val="24"/>
          <w:szCs w:val="24"/>
        </w:rPr>
        <w:t>критеријума одобрени попуст на малопродајну цену горива</w:t>
      </w:r>
      <w:r>
        <w:rPr>
          <w:rFonts w:ascii="Times New Roman" w:hAnsi="Times New Roman" w:cs="Times New Roman"/>
          <w:sz w:val="24"/>
          <w:szCs w:val="24"/>
          <w:lang w:val="sr-Cyrl-RS"/>
        </w:rPr>
        <w:t xml:space="preserve"> </w:t>
      </w:r>
      <w:r w:rsidRPr="00CB42D9">
        <w:rPr>
          <w:rFonts w:ascii="Times New Roman" w:hAnsi="Times New Roman" w:cs="Times New Roman"/>
          <w:b/>
          <w:sz w:val="24"/>
          <w:szCs w:val="24"/>
          <w:lang w:val="sr-Cyrl-RS"/>
        </w:rPr>
        <w:t>„ Евро дизел“</w:t>
      </w:r>
      <w:r>
        <w:rPr>
          <w:rFonts w:ascii="Times New Roman" w:hAnsi="Times New Roman" w:cs="Times New Roman"/>
          <w:sz w:val="24"/>
          <w:szCs w:val="24"/>
          <w:lang w:val="sr-Cyrl-RS"/>
        </w:rPr>
        <w:t xml:space="preserve"> </w:t>
      </w:r>
      <w:r w:rsidRPr="003A064F">
        <w:rPr>
          <w:rFonts w:ascii="Times New Roman" w:hAnsi="Times New Roman" w:cs="Times New Roman"/>
          <w:sz w:val="24"/>
          <w:szCs w:val="24"/>
        </w:rPr>
        <w:t xml:space="preserve"> (максимално </w:t>
      </w:r>
      <w:r>
        <w:rPr>
          <w:rFonts w:ascii="Times New Roman" w:hAnsi="Times New Roman" w:cs="Times New Roman"/>
          <w:sz w:val="24"/>
          <w:szCs w:val="24"/>
          <w:lang w:val="sr-Cyrl-RS"/>
        </w:rPr>
        <w:t>10</w:t>
      </w:r>
      <w:r w:rsidRPr="003A064F">
        <w:rPr>
          <w:rFonts w:ascii="Times New Roman" w:hAnsi="Times New Roman" w:cs="Times New Roman"/>
          <w:sz w:val="24"/>
          <w:szCs w:val="24"/>
        </w:rPr>
        <w:t xml:space="preserve"> бодова) вршиће се према формули: </w:t>
      </w:r>
    </w:p>
    <w:p w:rsidR="00CB42D9" w:rsidRDefault="00CB42D9" w:rsidP="00CB42D9">
      <w:pPr>
        <w:pStyle w:val="ListParagraph"/>
        <w:ind w:left="1440"/>
        <w:rPr>
          <w:rFonts w:ascii="Times New Roman" w:hAnsi="Times New Roman" w:cs="Times New Roman"/>
          <w:sz w:val="24"/>
          <w:szCs w:val="24"/>
          <w:lang w:val="sr-Cyrl-RS"/>
        </w:rPr>
      </w:pPr>
      <w:r>
        <w:rPr>
          <w:rFonts w:ascii="Times New Roman" w:hAnsi="Times New Roman" w:cs="Times New Roman"/>
          <w:sz w:val="24"/>
          <w:szCs w:val="24"/>
        </w:rPr>
        <w:t xml:space="preserve">ББ = </w:t>
      </w:r>
      <w:r>
        <w:rPr>
          <w:rFonts w:ascii="Times New Roman" w:hAnsi="Times New Roman" w:cs="Times New Roman"/>
          <w:sz w:val="24"/>
          <w:szCs w:val="24"/>
          <w:lang w:val="sr-Cyrl-RS"/>
        </w:rPr>
        <w:t>1</w:t>
      </w:r>
      <w:r w:rsidRPr="003A064F">
        <w:rPr>
          <w:rFonts w:ascii="Times New Roman" w:hAnsi="Times New Roman" w:cs="Times New Roman"/>
          <w:sz w:val="24"/>
          <w:szCs w:val="24"/>
        </w:rPr>
        <w:t xml:space="preserve">0 х понуђени проценат попуста / највиши понуђени проценат попуста ББ – број бодова </w:t>
      </w:r>
    </w:p>
    <w:p w:rsidR="00CB42D9" w:rsidRPr="00CB42D9" w:rsidRDefault="00CB42D9" w:rsidP="00CB42D9">
      <w:pPr>
        <w:pStyle w:val="ListParagraph"/>
        <w:numPr>
          <w:ilvl w:val="1"/>
          <w:numId w:val="5"/>
        </w:numPr>
        <w:rPr>
          <w:rFonts w:ascii="Times New Roman" w:hAnsi="Times New Roman" w:cs="Times New Roman"/>
          <w:sz w:val="24"/>
          <w:szCs w:val="24"/>
          <w:lang w:val="sr-Cyrl-RS"/>
        </w:rPr>
      </w:pPr>
      <w:r w:rsidRPr="00CB42D9">
        <w:rPr>
          <w:rFonts w:ascii="Times New Roman" w:hAnsi="Times New Roman" w:cs="Times New Roman"/>
          <w:sz w:val="24"/>
          <w:szCs w:val="24"/>
        </w:rPr>
        <w:t xml:space="preserve">Бодовање по основу </w:t>
      </w:r>
      <w:r>
        <w:rPr>
          <w:rFonts w:ascii="Times New Roman" w:hAnsi="Times New Roman" w:cs="Times New Roman"/>
          <w:sz w:val="24"/>
          <w:szCs w:val="24"/>
          <w:lang w:val="sr-Cyrl-RS"/>
        </w:rPr>
        <w:t>под</w:t>
      </w:r>
      <w:r w:rsidRPr="00CB42D9">
        <w:rPr>
          <w:rFonts w:ascii="Times New Roman" w:hAnsi="Times New Roman" w:cs="Times New Roman"/>
          <w:sz w:val="24"/>
          <w:szCs w:val="24"/>
        </w:rPr>
        <w:t>критеријума одобрени попуст на малопродајну цену горива</w:t>
      </w:r>
      <w:r>
        <w:rPr>
          <w:rFonts w:ascii="Times New Roman" w:hAnsi="Times New Roman" w:cs="Times New Roman"/>
          <w:sz w:val="24"/>
          <w:szCs w:val="24"/>
          <w:lang w:val="sr-Cyrl-RS"/>
        </w:rPr>
        <w:t xml:space="preserve"> „</w:t>
      </w:r>
      <w:r w:rsidRPr="00CB42D9">
        <w:rPr>
          <w:rFonts w:ascii="Times New Roman" w:hAnsi="Times New Roman" w:cs="Times New Roman"/>
          <w:b/>
          <w:sz w:val="24"/>
          <w:szCs w:val="24"/>
          <w:lang w:val="sr-Cyrl-RS"/>
        </w:rPr>
        <w:t>Пропан бутан ТНГ</w:t>
      </w:r>
      <w:r>
        <w:rPr>
          <w:rFonts w:ascii="Times New Roman" w:hAnsi="Times New Roman" w:cs="Times New Roman"/>
          <w:sz w:val="24"/>
          <w:szCs w:val="24"/>
          <w:lang w:val="sr-Cyrl-RS"/>
        </w:rPr>
        <w:t xml:space="preserve">“ </w:t>
      </w:r>
      <w:r w:rsidRPr="00CB42D9">
        <w:rPr>
          <w:rFonts w:ascii="Times New Roman" w:hAnsi="Times New Roman" w:cs="Times New Roman"/>
          <w:sz w:val="24"/>
          <w:szCs w:val="24"/>
        </w:rPr>
        <w:t xml:space="preserve"> (максимално </w:t>
      </w:r>
      <w:r>
        <w:rPr>
          <w:rFonts w:ascii="Times New Roman" w:hAnsi="Times New Roman" w:cs="Times New Roman"/>
          <w:sz w:val="24"/>
          <w:szCs w:val="24"/>
          <w:lang w:val="sr-Cyrl-RS"/>
        </w:rPr>
        <w:t>4</w:t>
      </w:r>
      <w:r w:rsidRPr="00CB42D9">
        <w:rPr>
          <w:rFonts w:ascii="Times New Roman" w:hAnsi="Times New Roman" w:cs="Times New Roman"/>
          <w:sz w:val="24"/>
          <w:szCs w:val="24"/>
        </w:rPr>
        <w:t xml:space="preserve"> бод</w:t>
      </w:r>
      <w:r>
        <w:rPr>
          <w:rFonts w:ascii="Times New Roman" w:hAnsi="Times New Roman" w:cs="Times New Roman"/>
          <w:sz w:val="24"/>
          <w:szCs w:val="24"/>
          <w:lang w:val="sr-Cyrl-RS"/>
        </w:rPr>
        <w:t>а</w:t>
      </w:r>
      <w:r w:rsidRPr="00CB42D9">
        <w:rPr>
          <w:rFonts w:ascii="Times New Roman" w:hAnsi="Times New Roman" w:cs="Times New Roman"/>
          <w:sz w:val="24"/>
          <w:szCs w:val="24"/>
        </w:rPr>
        <w:t xml:space="preserve">) вршиће се према формули: </w:t>
      </w:r>
    </w:p>
    <w:p w:rsidR="00CB42D9" w:rsidRDefault="00CB42D9" w:rsidP="00CB42D9">
      <w:pPr>
        <w:pStyle w:val="ListParagraph"/>
        <w:ind w:left="1440"/>
        <w:rPr>
          <w:rFonts w:ascii="Times New Roman" w:hAnsi="Times New Roman" w:cs="Times New Roman"/>
          <w:sz w:val="24"/>
          <w:szCs w:val="24"/>
          <w:lang w:val="sr-Cyrl-RS"/>
        </w:rPr>
      </w:pPr>
      <w:r>
        <w:rPr>
          <w:rFonts w:ascii="Times New Roman" w:hAnsi="Times New Roman" w:cs="Times New Roman"/>
          <w:sz w:val="24"/>
          <w:szCs w:val="24"/>
        </w:rPr>
        <w:t xml:space="preserve">ББ = </w:t>
      </w:r>
      <w:r>
        <w:rPr>
          <w:rFonts w:ascii="Times New Roman" w:hAnsi="Times New Roman" w:cs="Times New Roman"/>
          <w:sz w:val="24"/>
          <w:szCs w:val="24"/>
          <w:lang w:val="sr-Cyrl-RS"/>
        </w:rPr>
        <w:t>4</w:t>
      </w:r>
      <w:r w:rsidRPr="003A064F">
        <w:rPr>
          <w:rFonts w:ascii="Times New Roman" w:hAnsi="Times New Roman" w:cs="Times New Roman"/>
          <w:sz w:val="24"/>
          <w:szCs w:val="24"/>
        </w:rPr>
        <w:t xml:space="preserve"> х понуђени проценат попуста / највиши понуђени проценат попуста ББ – број бодова </w:t>
      </w:r>
    </w:p>
    <w:p w:rsidR="0077333F" w:rsidRPr="00F2220B" w:rsidRDefault="0077333F" w:rsidP="00D0419D">
      <w:pPr>
        <w:pStyle w:val="ListParagraph"/>
        <w:ind w:left="1440"/>
        <w:rPr>
          <w:rFonts w:ascii="Times New Roman" w:hAnsi="Times New Roman" w:cs="Times New Roman"/>
          <w:sz w:val="24"/>
          <w:szCs w:val="24"/>
          <w:lang w:val="sr-Cyrl-RS"/>
        </w:rPr>
      </w:pPr>
    </w:p>
    <w:p w:rsidR="007322EE" w:rsidRPr="007322EE" w:rsidRDefault="004F07BA" w:rsidP="007322EE">
      <w:pPr>
        <w:pStyle w:val="ListParagraph"/>
        <w:numPr>
          <w:ilvl w:val="0"/>
          <w:numId w:val="7"/>
        </w:numPr>
        <w:rPr>
          <w:rFonts w:ascii="Times New Roman" w:hAnsi="Times New Roman" w:cs="Times New Roman"/>
          <w:b/>
          <w:sz w:val="24"/>
          <w:szCs w:val="24"/>
        </w:rPr>
      </w:pPr>
      <w:r w:rsidRPr="0077333F">
        <w:rPr>
          <w:rFonts w:ascii="Times New Roman" w:hAnsi="Times New Roman" w:cs="Times New Roman"/>
          <w:b/>
          <w:sz w:val="24"/>
          <w:szCs w:val="24"/>
        </w:rPr>
        <w:t>ЕЛЕМЕНТИ КРИТЕРИЈУМА НА ОСНОВУ КОЈИХ ЋЕ НАРУЧИЛАЦ ИЗВРШИТИ ДОДЕЛУ УГОВОРА У СИТУАЦИЈИ КАДА ПОСТОЈЕ ДВЕ ИЛИ ВИШЕ ПОНУДА СА ИСТИМ БРОЈЕМ БОДОВА</w:t>
      </w:r>
    </w:p>
    <w:p w:rsidR="007322EE" w:rsidRDefault="004F07BA" w:rsidP="007322EE">
      <w:pPr>
        <w:pStyle w:val="ListParagraph"/>
        <w:ind w:left="360"/>
        <w:rPr>
          <w:rFonts w:ascii="Times New Roman" w:hAnsi="Times New Roman" w:cs="Times New Roman"/>
          <w:sz w:val="24"/>
          <w:szCs w:val="24"/>
          <w:lang w:val="sr-Cyrl-RS"/>
        </w:rPr>
      </w:pPr>
      <w:proofErr w:type="gramStart"/>
      <w:r w:rsidRPr="007322EE">
        <w:rPr>
          <w:rFonts w:ascii="Times New Roman" w:hAnsi="Times New Roman" w:cs="Times New Roman"/>
          <w:sz w:val="24"/>
          <w:szCs w:val="24"/>
        </w:rPr>
        <w:t>Уколико две или више понуда имају исти број бодова, као најповољнија биће изабрана понуда оног понуђача који је понудио нижу цену.</w:t>
      </w:r>
      <w:proofErr w:type="gramEnd"/>
      <w:r w:rsidRPr="007322EE">
        <w:rPr>
          <w:rFonts w:ascii="Times New Roman" w:hAnsi="Times New Roman" w:cs="Times New Roman"/>
          <w:sz w:val="24"/>
          <w:szCs w:val="24"/>
        </w:rPr>
        <w:t xml:space="preserve"> </w:t>
      </w:r>
      <w:proofErr w:type="gramStart"/>
      <w:r w:rsidRPr="007322EE">
        <w:rPr>
          <w:rFonts w:ascii="Times New Roman" w:hAnsi="Times New Roman" w:cs="Times New Roman"/>
          <w:sz w:val="24"/>
          <w:szCs w:val="24"/>
        </w:rPr>
        <w:t>У случају исте понуђене цене биће изабрана понуда оног понуђача који је понудио виши проценат попуста на малопродајну цену горива</w:t>
      </w:r>
      <w:r w:rsidR="00F2220B">
        <w:rPr>
          <w:rFonts w:ascii="Times New Roman" w:hAnsi="Times New Roman" w:cs="Times New Roman"/>
          <w:sz w:val="24"/>
          <w:szCs w:val="24"/>
          <w:lang w:val="sr-Cyrl-RS"/>
        </w:rPr>
        <w:t xml:space="preserve"> „Евро дизел“</w:t>
      </w:r>
      <w:r w:rsidRPr="007322EE">
        <w:rPr>
          <w:rFonts w:ascii="Times New Roman" w:hAnsi="Times New Roman" w:cs="Times New Roman"/>
          <w:sz w:val="24"/>
          <w:szCs w:val="24"/>
        </w:rPr>
        <w:t>.</w:t>
      </w:r>
      <w:proofErr w:type="gramEnd"/>
    </w:p>
    <w:p w:rsidR="007322EE" w:rsidRDefault="004F07BA" w:rsidP="007322EE">
      <w:pPr>
        <w:pStyle w:val="ListParagraph"/>
        <w:ind w:left="360"/>
        <w:rPr>
          <w:rFonts w:ascii="Times New Roman" w:hAnsi="Times New Roman" w:cs="Times New Roman"/>
          <w:sz w:val="24"/>
          <w:szCs w:val="24"/>
          <w:lang w:val="sr-Cyrl-RS"/>
        </w:rPr>
      </w:pPr>
      <w:r w:rsidRPr="007322EE">
        <w:rPr>
          <w:rFonts w:ascii="Times New Roman" w:hAnsi="Times New Roman" w:cs="Times New Roman"/>
          <w:sz w:val="24"/>
          <w:szCs w:val="24"/>
        </w:rPr>
        <w:t xml:space="preserve">У случају истог понуђеног попуста на малопродајну цену </w:t>
      </w:r>
      <w:proofErr w:type="gramStart"/>
      <w:r w:rsidRPr="007322EE">
        <w:rPr>
          <w:rFonts w:ascii="Times New Roman" w:hAnsi="Times New Roman" w:cs="Times New Roman"/>
          <w:sz w:val="24"/>
          <w:szCs w:val="24"/>
        </w:rPr>
        <w:t xml:space="preserve">горива </w:t>
      </w:r>
      <w:r w:rsidR="00F2220B">
        <w:rPr>
          <w:rFonts w:ascii="Times New Roman" w:hAnsi="Times New Roman" w:cs="Times New Roman"/>
          <w:sz w:val="24"/>
          <w:szCs w:val="24"/>
          <w:lang w:val="sr-Cyrl-RS"/>
        </w:rPr>
        <w:t xml:space="preserve"> „</w:t>
      </w:r>
      <w:proofErr w:type="gramEnd"/>
      <w:r w:rsidR="00F2220B">
        <w:rPr>
          <w:rFonts w:ascii="Times New Roman" w:hAnsi="Times New Roman" w:cs="Times New Roman"/>
          <w:sz w:val="24"/>
          <w:szCs w:val="24"/>
          <w:lang w:val="sr-Cyrl-RS"/>
        </w:rPr>
        <w:t xml:space="preserve">Евро дизел“ </w:t>
      </w:r>
      <w:r w:rsidRPr="007322EE">
        <w:rPr>
          <w:rFonts w:ascii="Times New Roman" w:hAnsi="Times New Roman" w:cs="Times New Roman"/>
          <w:sz w:val="24"/>
          <w:szCs w:val="24"/>
        </w:rPr>
        <w:t xml:space="preserve">као најповољнија биће изабрана понуда оног понуђача. </w:t>
      </w:r>
      <w:proofErr w:type="gramStart"/>
      <w:r w:rsidRPr="007322EE">
        <w:rPr>
          <w:rFonts w:ascii="Times New Roman" w:hAnsi="Times New Roman" w:cs="Times New Roman"/>
          <w:sz w:val="24"/>
          <w:szCs w:val="24"/>
        </w:rPr>
        <w:t>која</w:t>
      </w:r>
      <w:proofErr w:type="gramEnd"/>
      <w:r w:rsidRPr="007322EE">
        <w:rPr>
          <w:rFonts w:ascii="Times New Roman" w:hAnsi="Times New Roman" w:cs="Times New Roman"/>
          <w:sz w:val="24"/>
          <w:szCs w:val="24"/>
        </w:rPr>
        <w:t xml:space="preserve"> има дужи рок важења понуде.</w:t>
      </w:r>
    </w:p>
    <w:p w:rsidR="007322EE" w:rsidRDefault="004F07BA" w:rsidP="007322EE">
      <w:pPr>
        <w:pStyle w:val="ListParagraph"/>
        <w:ind w:left="360"/>
        <w:rPr>
          <w:rFonts w:ascii="Times New Roman" w:hAnsi="Times New Roman" w:cs="Times New Roman"/>
          <w:sz w:val="24"/>
          <w:szCs w:val="24"/>
          <w:lang w:val="sr-Cyrl-RS"/>
        </w:rPr>
      </w:pPr>
      <w:r w:rsidRPr="007322EE">
        <w:rPr>
          <w:rFonts w:ascii="Times New Roman" w:hAnsi="Times New Roman" w:cs="Times New Roman"/>
          <w:sz w:val="24"/>
          <w:szCs w:val="24"/>
        </w:rPr>
        <w:t xml:space="preserve">У случају истог рока важења понуде, одређивање најповољније понуде вршиће се жребом, тако што ће овлашћени представници понуђача са истим бројем пондера на листу папира уписати назив понуђача кога представљају, а уколико овлашћени </w:t>
      </w:r>
      <w:r w:rsidRPr="007322EE">
        <w:rPr>
          <w:rFonts w:ascii="Times New Roman" w:hAnsi="Times New Roman" w:cs="Times New Roman"/>
          <w:sz w:val="24"/>
          <w:szCs w:val="24"/>
        </w:rPr>
        <w:lastRenderedPageBreak/>
        <w:t xml:space="preserve">представник понуђача није присутан име понуђача са истим бројем пондера на листу папира уписаће један од чланова комисије за јавну набавку. </w:t>
      </w:r>
    </w:p>
    <w:p w:rsidR="0077333F" w:rsidRDefault="004F07BA" w:rsidP="007322EE">
      <w:pPr>
        <w:pStyle w:val="ListParagraph"/>
        <w:ind w:left="360"/>
        <w:rPr>
          <w:rFonts w:ascii="Times New Roman" w:hAnsi="Times New Roman" w:cs="Times New Roman"/>
          <w:sz w:val="24"/>
          <w:szCs w:val="24"/>
          <w:lang w:val="sr-Cyrl-RS"/>
        </w:rPr>
      </w:pPr>
      <w:proofErr w:type="gramStart"/>
      <w:r w:rsidRPr="007322EE">
        <w:rPr>
          <w:rFonts w:ascii="Times New Roman" w:hAnsi="Times New Roman" w:cs="Times New Roman"/>
          <w:sz w:val="24"/>
          <w:szCs w:val="24"/>
        </w:rPr>
        <w:t xml:space="preserve">Листови са именима понуђача са истим бројем пондера </w:t>
      </w:r>
      <w:r w:rsidRPr="003A064F">
        <w:rPr>
          <w:rFonts w:ascii="Times New Roman" w:hAnsi="Times New Roman" w:cs="Times New Roman"/>
          <w:sz w:val="24"/>
          <w:szCs w:val="24"/>
        </w:rPr>
        <w:t>убациће се у кутију за жреб.</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Представник наручиоца ће потом из кутије за жреб извући један лист.</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Уговор ће се доделити понуђачу који буде извучен на жребу.</w:t>
      </w:r>
      <w:proofErr w:type="gramEnd"/>
      <w:r w:rsidRPr="003A064F">
        <w:rPr>
          <w:rFonts w:ascii="Times New Roman" w:hAnsi="Times New Roman" w:cs="Times New Roman"/>
          <w:sz w:val="24"/>
          <w:szCs w:val="24"/>
        </w:rPr>
        <w:t xml:space="preserve"> </w:t>
      </w:r>
    </w:p>
    <w:p w:rsidR="007322EE" w:rsidRPr="007322EE" w:rsidRDefault="007322EE" w:rsidP="007322EE">
      <w:pPr>
        <w:pStyle w:val="ListParagraph"/>
        <w:ind w:left="360"/>
        <w:rPr>
          <w:rFonts w:ascii="Times New Roman" w:hAnsi="Times New Roman" w:cs="Times New Roman"/>
          <w:b/>
          <w:sz w:val="24"/>
          <w:szCs w:val="24"/>
          <w:lang w:val="sr-Cyrl-RS"/>
        </w:rPr>
      </w:pPr>
    </w:p>
    <w:p w:rsidR="007322EE" w:rsidRPr="007322EE" w:rsidRDefault="004F07BA" w:rsidP="007322EE">
      <w:pPr>
        <w:pStyle w:val="ListParagraph"/>
        <w:numPr>
          <w:ilvl w:val="0"/>
          <w:numId w:val="7"/>
        </w:numPr>
        <w:rPr>
          <w:rFonts w:ascii="Times New Roman" w:hAnsi="Times New Roman" w:cs="Times New Roman"/>
          <w:sz w:val="24"/>
          <w:szCs w:val="24"/>
        </w:rPr>
      </w:pPr>
      <w:r w:rsidRPr="0077333F">
        <w:rPr>
          <w:rFonts w:ascii="Times New Roman" w:hAnsi="Times New Roman" w:cs="Times New Roman"/>
          <w:b/>
          <w:sz w:val="24"/>
          <w:szCs w:val="24"/>
        </w:rPr>
        <w:t>ПОШТОВАЊЕ ОБАВЕЗА КОЈЕ ПРОИЗИЛАЗЕ ИЗ ВАЖЕЋИХ ПРОПИСА</w:t>
      </w:r>
      <w:r w:rsidRPr="003A064F">
        <w:rPr>
          <w:rFonts w:ascii="Times New Roman" w:hAnsi="Times New Roman" w:cs="Times New Roman"/>
          <w:sz w:val="24"/>
          <w:szCs w:val="24"/>
        </w:rPr>
        <w:t xml:space="preserve"> </w:t>
      </w:r>
    </w:p>
    <w:p w:rsidR="0077333F" w:rsidRPr="007322EE" w:rsidRDefault="004F07BA" w:rsidP="007322EE">
      <w:pPr>
        <w:pStyle w:val="ListParagraph"/>
        <w:ind w:left="360"/>
        <w:rPr>
          <w:rFonts w:ascii="Times New Roman" w:hAnsi="Times New Roman" w:cs="Times New Roman"/>
          <w:sz w:val="24"/>
          <w:szCs w:val="24"/>
        </w:rPr>
      </w:pPr>
      <w:r w:rsidRPr="007322EE">
        <w:rPr>
          <w:rFonts w:ascii="Times New Roman" w:hAnsi="Times New Roman" w:cs="Times New Roman"/>
          <w:sz w:val="24"/>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w:t>
      </w:r>
      <w:proofErr w:type="gramStart"/>
      <w:r w:rsidRPr="007322EE">
        <w:rPr>
          <w:rFonts w:ascii="Times New Roman" w:hAnsi="Times New Roman" w:cs="Times New Roman"/>
          <w:sz w:val="24"/>
          <w:szCs w:val="24"/>
        </w:rPr>
        <w:t>(Образац изјаве, дат је у поглављу XI конкурсне документације).</w:t>
      </w:r>
      <w:proofErr w:type="gramEnd"/>
      <w:r w:rsidRPr="007322EE">
        <w:rPr>
          <w:rFonts w:ascii="Times New Roman" w:hAnsi="Times New Roman" w:cs="Times New Roman"/>
          <w:sz w:val="24"/>
          <w:szCs w:val="24"/>
        </w:rPr>
        <w:t xml:space="preserve"> </w:t>
      </w:r>
    </w:p>
    <w:p w:rsidR="0077333F" w:rsidRDefault="0077333F" w:rsidP="0077333F">
      <w:pPr>
        <w:pStyle w:val="ListParagraph"/>
        <w:ind w:left="1080"/>
        <w:rPr>
          <w:rFonts w:ascii="Times New Roman" w:hAnsi="Times New Roman" w:cs="Times New Roman"/>
          <w:sz w:val="24"/>
          <w:szCs w:val="24"/>
        </w:rPr>
      </w:pPr>
    </w:p>
    <w:p w:rsidR="007322EE" w:rsidRDefault="004F07BA" w:rsidP="007322EE">
      <w:pPr>
        <w:pStyle w:val="ListParagraph"/>
        <w:numPr>
          <w:ilvl w:val="0"/>
          <w:numId w:val="7"/>
        </w:numPr>
        <w:rPr>
          <w:rFonts w:ascii="Times New Roman" w:hAnsi="Times New Roman" w:cs="Times New Roman"/>
          <w:b/>
          <w:sz w:val="24"/>
          <w:szCs w:val="24"/>
          <w:lang w:val="sr-Cyrl-RS"/>
        </w:rPr>
      </w:pPr>
      <w:r w:rsidRPr="0077333F">
        <w:rPr>
          <w:rFonts w:ascii="Times New Roman" w:hAnsi="Times New Roman" w:cs="Times New Roman"/>
          <w:b/>
          <w:sz w:val="24"/>
          <w:szCs w:val="24"/>
        </w:rPr>
        <w:t xml:space="preserve">КОРИШЋЕЊЕ ПАТЕНТА И ОДГОВОРНОСТ ЗА ПОВРЕДУ ЗАШТИЋЕНИХ ПРАВА ИНТЕЛЕКТУАЛНЕ СВОЈИНЕ ТРЕЋИХ ЛИЦА </w:t>
      </w:r>
    </w:p>
    <w:p w:rsidR="0077333F" w:rsidRPr="007322EE" w:rsidRDefault="004F07BA" w:rsidP="007322EE">
      <w:pPr>
        <w:pStyle w:val="ListParagraph"/>
        <w:ind w:left="360"/>
        <w:rPr>
          <w:rFonts w:ascii="Times New Roman" w:hAnsi="Times New Roman" w:cs="Times New Roman"/>
          <w:b/>
          <w:sz w:val="24"/>
          <w:szCs w:val="24"/>
          <w:lang w:val="sr-Cyrl-RS"/>
        </w:rPr>
      </w:pPr>
      <w:proofErr w:type="gramStart"/>
      <w:r w:rsidRPr="007322EE">
        <w:rPr>
          <w:rFonts w:ascii="Times New Roman" w:hAnsi="Times New Roman" w:cs="Times New Roman"/>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r w:rsidRPr="007322EE">
        <w:rPr>
          <w:rFonts w:ascii="Times New Roman" w:hAnsi="Times New Roman" w:cs="Times New Roman"/>
          <w:sz w:val="24"/>
          <w:szCs w:val="24"/>
        </w:rPr>
        <w:t xml:space="preserve"> </w:t>
      </w:r>
    </w:p>
    <w:p w:rsidR="0077333F" w:rsidRDefault="0077333F" w:rsidP="0077333F">
      <w:pPr>
        <w:pStyle w:val="ListParagraph"/>
        <w:ind w:left="1080"/>
        <w:rPr>
          <w:rFonts w:ascii="Times New Roman" w:hAnsi="Times New Roman" w:cs="Times New Roman"/>
          <w:sz w:val="24"/>
          <w:szCs w:val="24"/>
        </w:rPr>
      </w:pPr>
    </w:p>
    <w:p w:rsidR="007322EE" w:rsidRPr="007322EE" w:rsidRDefault="004F07BA" w:rsidP="007322EE">
      <w:pPr>
        <w:pStyle w:val="ListParagraph"/>
        <w:numPr>
          <w:ilvl w:val="0"/>
          <w:numId w:val="7"/>
        </w:numPr>
        <w:rPr>
          <w:rFonts w:ascii="Times New Roman" w:hAnsi="Times New Roman" w:cs="Times New Roman"/>
          <w:b/>
          <w:sz w:val="24"/>
          <w:szCs w:val="24"/>
        </w:rPr>
      </w:pPr>
      <w:r w:rsidRPr="0077333F">
        <w:rPr>
          <w:rFonts w:ascii="Times New Roman" w:hAnsi="Times New Roman" w:cs="Times New Roman"/>
          <w:b/>
          <w:sz w:val="24"/>
          <w:szCs w:val="24"/>
        </w:rPr>
        <w:t>НАЧИН И РОК ЗА ПОДНОШЕЊЕ ЗАХТЕВА ЗА ЗАШТИТУ ПРАВА ПОНУЂАЧА</w:t>
      </w:r>
    </w:p>
    <w:p w:rsidR="007322EE" w:rsidRDefault="004F07BA" w:rsidP="007322EE">
      <w:pPr>
        <w:pStyle w:val="ListParagraph"/>
        <w:ind w:left="360"/>
        <w:rPr>
          <w:rFonts w:ascii="Times New Roman" w:hAnsi="Times New Roman" w:cs="Times New Roman"/>
          <w:b/>
          <w:sz w:val="24"/>
          <w:szCs w:val="24"/>
          <w:lang w:val="sr-Cyrl-RS"/>
        </w:rPr>
      </w:pPr>
      <w:proofErr w:type="gramStart"/>
      <w:r w:rsidRPr="007322EE">
        <w:rPr>
          <w:rFonts w:ascii="Times New Roman" w:hAnsi="Times New Roman" w:cs="Times New Roman"/>
          <w:sz w:val="24"/>
          <w:szCs w:val="24"/>
        </w:rPr>
        <w:t>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w:t>
      </w:r>
      <w:proofErr w:type="gramEnd"/>
    </w:p>
    <w:p w:rsidR="007322EE" w:rsidRDefault="004F07BA" w:rsidP="007322EE">
      <w:pPr>
        <w:pStyle w:val="ListParagraph"/>
        <w:ind w:left="360"/>
        <w:rPr>
          <w:rFonts w:ascii="Times New Roman" w:hAnsi="Times New Roman" w:cs="Times New Roman"/>
          <w:b/>
          <w:sz w:val="24"/>
          <w:szCs w:val="24"/>
          <w:lang w:val="sr-Cyrl-RS"/>
        </w:rPr>
      </w:pPr>
      <w:r w:rsidRPr="003A064F">
        <w:rPr>
          <w:rFonts w:ascii="Times New Roman" w:hAnsi="Times New Roman" w:cs="Times New Roman"/>
          <w:sz w:val="24"/>
          <w:szCs w:val="24"/>
        </w:rPr>
        <w:t xml:space="preserve">Захтев за заштиту права подноси се </w:t>
      </w:r>
      <w:proofErr w:type="gramStart"/>
      <w:r w:rsidRPr="003A064F">
        <w:rPr>
          <w:rFonts w:ascii="Times New Roman" w:hAnsi="Times New Roman" w:cs="Times New Roman"/>
          <w:sz w:val="24"/>
          <w:szCs w:val="24"/>
        </w:rPr>
        <w:t>наручиоцу ,а</w:t>
      </w:r>
      <w:proofErr w:type="gramEnd"/>
      <w:r w:rsidRPr="003A064F">
        <w:rPr>
          <w:rFonts w:ascii="Times New Roman" w:hAnsi="Times New Roman" w:cs="Times New Roman"/>
          <w:sz w:val="24"/>
          <w:szCs w:val="24"/>
        </w:rPr>
        <w:t xml:space="preserve"> копија се доставља Републичкој комисији. </w:t>
      </w:r>
      <w:proofErr w:type="gramStart"/>
      <w:r w:rsidRPr="003A064F">
        <w:rPr>
          <w:rFonts w:ascii="Times New Roman" w:hAnsi="Times New Roman" w:cs="Times New Roman"/>
          <w:sz w:val="24"/>
          <w:szCs w:val="24"/>
        </w:rPr>
        <w:t xml:space="preserve">Захтев за заштиту права се доставља непосредно, електронском поштом на email </w:t>
      </w:r>
      <w:hyperlink r:id="rId11" w:history="1">
        <w:r w:rsidR="00F437F2" w:rsidRPr="0077333F">
          <w:rPr>
            <w:rStyle w:val="Hyperlink"/>
            <w:rFonts w:ascii="Times New Roman" w:hAnsi="Times New Roman" w:cs="Times New Roman"/>
            <w:sz w:val="24"/>
            <w:szCs w:val="24"/>
          </w:rPr>
          <w:t>djunisnabavke@gmail.com</w:t>
        </w:r>
      </w:hyperlink>
      <w:r w:rsidR="00F437F2" w:rsidRPr="0077333F">
        <w:rPr>
          <w:rFonts w:ascii="Times New Roman" w:hAnsi="Times New Roman" w:cs="Times New Roman"/>
          <w:sz w:val="24"/>
          <w:szCs w:val="24"/>
        </w:rPr>
        <w:t xml:space="preserve"> </w:t>
      </w:r>
      <w:r w:rsidR="00F437F2">
        <w:rPr>
          <w:rFonts w:ascii="Times New Roman" w:hAnsi="Times New Roman" w:cs="Times New Roman"/>
          <w:sz w:val="24"/>
          <w:szCs w:val="24"/>
        </w:rPr>
        <w:t xml:space="preserve">   или факсом на број 01</w:t>
      </w:r>
      <w:r w:rsidR="00F437F2">
        <w:rPr>
          <w:rFonts w:ascii="Times New Roman" w:hAnsi="Times New Roman" w:cs="Times New Roman"/>
          <w:sz w:val="24"/>
          <w:szCs w:val="24"/>
          <w:lang w:val="sr-Cyrl-RS"/>
        </w:rPr>
        <w:t>4</w:t>
      </w:r>
      <w:r w:rsidRPr="003A064F">
        <w:rPr>
          <w:rFonts w:ascii="Times New Roman" w:hAnsi="Times New Roman" w:cs="Times New Roman"/>
          <w:sz w:val="24"/>
          <w:szCs w:val="24"/>
        </w:rPr>
        <w:t>-</w:t>
      </w:r>
      <w:r w:rsidR="00F437F2">
        <w:rPr>
          <w:rFonts w:ascii="Times New Roman" w:hAnsi="Times New Roman" w:cs="Times New Roman"/>
          <w:sz w:val="24"/>
          <w:szCs w:val="24"/>
          <w:lang w:val="sr-Cyrl-RS"/>
        </w:rPr>
        <w:t>411-107</w:t>
      </w:r>
      <w:r w:rsidRPr="003A064F">
        <w:rPr>
          <w:rFonts w:ascii="Times New Roman" w:hAnsi="Times New Roman" w:cs="Times New Roman"/>
          <w:sz w:val="24"/>
          <w:szCs w:val="24"/>
        </w:rPr>
        <w:t xml:space="preserve"> или препорученом пошиљком са повратницом.</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00F437F2">
        <w:rPr>
          <w:rFonts w:ascii="Times New Roman" w:hAnsi="Times New Roman" w:cs="Times New Roman"/>
          <w:sz w:val="24"/>
          <w:szCs w:val="24"/>
          <w:lang w:val="sr-Cyrl-RS"/>
        </w:rPr>
        <w:t xml:space="preserve"> </w:t>
      </w:r>
      <w:proofErr w:type="gramStart"/>
      <w:r w:rsidRPr="003A064F">
        <w:rPr>
          <w:rFonts w:ascii="Times New Roman" w:hAnsi="Times New Roman" w:cs="Times New Roman"/>
          <w:sz w:val="24"/>
          <w:szCs w:val="24"/>
        </w:rPr>
        <w:t>Наручилац објављује обавештење о поднетом захтеву за заштиту права на Порталу јавних набавки, најкасније у року од 2 дана од дана пријема захтева.</w:t>
      </w:r>
      <w:proofErr w:type="gramEnd"/>
      <w:r w:rsidRPr="003A064F">
        <w:rPr>
          <w:rFonts w:ascii="Times New Roman" w:hAnsi="Times New Roman" w:cs="Times New Roman"/>
          <w:sz w:val="24"/>
          <w:szCs w:val="24"/>
        </w:rPr>
        <w:t xml:space="preserve">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w:t>
      </w:r>
      <w:proofErr w:type="gramStart"/>
      <w:r w:rsidRPr="003A064F">
        <w:rPr>
          <w:rFonts w:ascii="Times New Roman" w:hAnsi="Times New Roman" w:cs="Times New Roman"/>
          <w:sz w:val="24"/>
          <w:szCs w:val="24"/>
        </w:rPr>
        <w:t>Захтев за заштиту права не задржава даље активности наручиоца у складу са одредбама чл.150.Закона.</w:t>
      </w:r>
      <w:proofErr w:type="gramEnd"/>
      <w:r w:rsidRPr="003A064F">
        <w:rPr>
          <w:rFonts w:ascii="Times New Roman" w:hAnsi="Times New Roman" w:cs="Times New Roman"/>
          <w:sz w:val="24"/>
          <w:szCs w:val="24"/>
        </w:rPr>
        <w:t xml:space="preserve"> </w:t>
      </w:r>
    </w:p>
    <w:p w:rsidR="007322EE" w:rsidRDefault="004F07BA" w:rsidP="007322EE">
      <w:pPr>
        <w:pStyle w:val="ListParagraph"/>
        <w:ind w:left="360"/>
        <w:rPr>
          <w:rFonts w:ascii="Times New Roman" w:hAnsi="Times New Roman" w:cs="Times New Roman"/>
          <w:b/>
          <w:sz w:val="24"/>
          <w:szCs w:val="24"/>
          <w:lang w:val="sr-Cyrl-RS"/>
        </w:rPr>
      </w:pPr>
      <w:proofErr w:type="gramStart"/>
      <w:r w:rsidRPr="003A064F">
        <w:rPr>
          <w:rFonts w:ascii="Times New Roman" w:hAnsi="Times New Roman" w:cs="Times New Roman"/>
          <w:sz w:val="24"/>
          <w:szCs w:val="24"/>
        </w:rPr>
        <w:t>После доношења одлуке о додели уговора из чл.</w:t>
      </w:r>
      <w:proofErr w:type="gramEnd"/>
      <w:r w:rsidRPr="003A064F">
        <w:rPr>
          <w:rFonts w:ascii="Times New Roman" w:hAnsi="Times New Roman" w:cs="Times New Roman"/>
          <w:sz w:val="24"/>
          <w:szCs w:val="24"/>
        </w:rPr>
        <w:t xml:space="preserve"> 108. Закона или одлуке о обустави поступка јавне набавке из чл. 109. Закона, рок за подношење захтева за заштиту права је 10 дана од дана објављивања одлуке на Порталу јавних набавки. </w:t>
      </w:r>
    </w:p>
    <w:p w:rsidR="007322EE" w:rsidRDefault="004F07BA" w:rsidP="007322EE">
      <w:pPr>
        <w:pStyle w:val="ListParagraph"/>
        <w:ind w:left="360"/>
        <w:rPr>
          <w:rFonts w:ascii="Times New Roman" w:hAnsi="Times New Roman" w:cs="Times New Roman"/>
          <w:b/>
          <w:sz w:val="24"/>
          <w:szCs w:val="24"/>
          <w:lang w:val="sr-Cyrl-RS"/>
        </w:rPr>
      </w:pPr>
      <w:proofErr w:type="gramStart"/>
      <w:r w:rsidRPr="003A064F">
        <w:rPr>
          <w:rFonts w:ascii="Times New Roman" w:hAnsi="Times New Roman" w:cs="Times New Roman"/>
          <w:sz w:val="24"/>
          <w:szCs w:val="24"/>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7322EE" w:rsidRDefault="004F07BA" w:rsidP="007322EE">
      <w:pPr>
        <w:pStyle w:val="ListParagraph"/>
        <w:ind w:left="360"/>
        <w:rPr>
          <w:rFonts w:ascii="Times New Roman" w:hAnsi="Times New Roman" w:cs="Times New Roman"/>
          <w:b/>
          <w:sz w:val="24"/>
          <w:szCs w:val="24"/>
          <w:lang w:val="sr-Cyrl-RS"/>
        </w:rPr>
      </w:pPr>
      <w:proofErr w:type="gramStart"/>
      <w:r w:rsidRPr="003A064F">
        <w:rPr>
          <w:rFonts w:ascii="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A064F">
        <w:rPr>
          <w:rFonts w:ascii="Times New Roman" w:hAnsi="Times New Roman" w:cs="Times New Roman"/>
          <w:sz w:val="24"/>
          <w:szCs w:val="24"/>
        </w:rPr>
        <w:t xml:space="preserve"> Подносилац захтева је дужан да на рачун буџета Републике Србије уплати таксу у изнoсу од 120.000,00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F437F2" w:rsidRPr="007322EE" w:rsidRDefault="004F07BA" w:rsidP="007322EE">
      <w:pPr>
        <w:pStyle w:val="ListParagraph"/>
        <w:ind w:left="360"/>
        <w:rPr>
          <w:rFonts w:ascii="Times New Roman" w:hAnsi="Times New Roman" w:cs="Times New Roman"/>
          <w:b/>
          <w:sz w:val="24"/>
          <w:szCs w:val="24"/>
        </w:rPr>
      </w:pPr>
      <w:r w:rsidRPr="003A064F">
        <w:rPr>
          <w:rFonts w:ascii="Times New Roman" w:hAnsi="Times New Roman" w:cs="Times New Roman"/>
          <w:sz w:val="24"/>
          <w:szCs w:val="24"/>
        </w:rPr>
        <w:t>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w:t>
      </w:r>
      <w:proofErr w:type="gramStart"/>
      <w:r w:rsidRPr="003A064F">
        <w:rPr>
          <w:rFonts w:ascii="Times New Roman" w:hAnsi="Times New Roman" w:cs="Times New Roman"/>
          <w:sz w:val="24"/>
          <w:szCs w:val="24"/>
        </w:rPr>
        <w:t>,1</w:t>
      </w:r>
      <w:proofErr w:type="gramEnd"/>
      <w:r w:rsidRPr="003A064F">
        <w:rPr>
          <w:rFonts w:ascii="Times New Roman" w:hAnsi="Times New Roman" w:cs="Times New Roman"/>
          <w:sz w:val="24"/>
          <w:szCs w:val="24"/>
        </w:rPr>
        <w:t xml:space="preserve"> % процењене вредности јавне набавке ако је та вредност већа од 120.000.000 динара. </w:t>
      </w:r>
      <w:proofErr w:type="gramStart"/>
      <w:r w:rsidRPr="003A064F">
        <w:rPr>
          <w:rFonts w:ascii="Times New Roman" w:hAnsi="Times New Roman" w:cs="Times New Roman"/>
          <w:sz w:val="24"/>
          <w:szCs w:val="24"/>
        </w:rPr>
        <w:t>Поступак заштите права понуђача регулисан је одредбама чл.</w:t>
      </w:r>
      <w:proofErr w:type="gramEnd"/>
      <w:r w:rsidRPr="003A064F">
        <w:rPr>
          <w:rFonts w:ascii="Times New Roman" w:hAnsi="Times New Roman" w:cs="Times New Roman"/>
          <w:sz w:val="24"/>
          <w:szCs w:val="24"/>
        </w:rPr>
        <w:t xml:space="preserve"> 138. - 167. </w:t>
      </w:r>
      <w:proofErr w:type="gramStart"/>
      <w:r w:rsidRPr="003A064F">
        <w:rPr>
          <w:rFonts w:ascii="Times New Roman" w:hAnsi="Times New Roman" w:cs="Times New Roman"/>
          <w:sz w:val="24"/>
          <w:szCs w:val="24"/>
        </w:rPr>
        <w:t>Закона.</w:t>
      </w:r>
      <w:proofErr w:type="gramEnd"/>
      <w:r w:rsidRPr="003A064F">
        <w:rPr>
          <w:rFonts w:ascii="Times New Roman" w:hAnsi="Times New Roman" w:cs="Times New Roman"/>
          <w:sz w:val="24"/>
          <w:szCs w:val="24"/>
        </w:rPr>
        <w:t xml:space="preserve"> </w:t>
      </w:r>
    </w:p>
    <w:p w:rsidR="00F437F2" w:rsidRDefault="00F437F2" w:rsidP="0077333F">
      <w:pPr>
        <w:pStyle w:val="ListParagraph"/>
        <w:ind w:left="1080"/>
        <w:rPr>
          <w:rFonts w:ascii="Times New Roman" w:hAnsi="Times New Roman" w:cs="Times New Roman"/>
          <w:sz w:val="24"/>
          <w:szCs w:val="24"/>
          <w:lang w:val="sr-Cyrl-RS"/>
        </w:rPr>
      </w:pPr>
    </w:p>
    <w:p w:rsidR="007322EE" w:rsidRDefault="004F07BA" w:rsidP="007322EE">
      <w:pPr>
        <w:pStyle w:val="ListParagraph"/>
        <w:numPr>
          <w:ilvl w:val="0"/>
          <w:numId w:val="7"/>
        </w:numPr>
        <w:rPr>
          <w:rFonts w:ascii="Times New Roman" w:hAnsi="Times New Roman" w:cs="Times New Roman"/>
          <w:b/>
          <w:sz w:val="24"/>
          <w:szCs w:val="24"/>
          <w:lang w:val="sr-Cyrl-RS"/>
        </w:rPr>
      </w:pPr>
      <w:r w:rsidRPr="00F437F2">
        <w:rPr>
          <w:rFonts w:ascii="Times New Roman" w:hAnsi="Times New Roman" w:cs="Times New Roman"/>
          <w:b/>
          <w:sz w:val="24"/>
          <w:szCs w:val="24"/>
        </w:rPr>
        <w:t xml:space="preserve">РОК У КОЈЕМ ЋЕ УГОВОР БИТИ ЗАКЉУЧЕН </w:t>
      </w:r>
    </w:p>
    <w:p w:rsidR="007322EE" w:rsidRDefault="004F07BA" w:rsidP="007322EE">
      <w:pPr>
        <w:pStyle w:val="ListParagraph"/>
        <w:ind w:left="360"/>
        <w:rPr>
          <w:rFonts w:ascii="Times New Roman" w:hAnsi="Times New Roman" w:cs="Times New Roman"/>
          <w:b/>
          <w:sz w:val="24"/>
          <w:szCs w:val="24"/>
          <w:lang w:val="sr-Cyrl-RS"/>
        </w:rPr>
      </w:pPr>
      <w:proofErr w:type="gramStart"/>
      <w:r w:rsidRPr="007322EE">
        <w:rPr>
          <w:rFonts w:ascii="Times New Roman" w:hAnsi="Times New Roman" w:cs="Times New Roman"/>
          <w:sz w:val="24"/>
          <w:szCs w:val="24"/>
        </w:rPr>
        <w:t>Уговор о јавној набавци наручилац је дужан да достави понуђачу којем је уговор додељен у року од 8 дана од дана протека рока за подношење захтева за заштиту права из члана 149.</w:t>
      </w:r>
      <w:proofErr w:type="gramEnd"/>
      <w:r w:rsidR="007322EE">
        <w:rPr>
          <w:rFonts w:ascii="Times New Roman" w:hAnsi="Times New Roman" w:cs="Times New Roman"/>
          <w:sz w:val="24"/>
          <w:szCs w:val="24"/>
          <w:lang w:val="sr-Cyrl-RS"/>
        </w:rPr>
        <w:t xml:space="preserve"> </w:t>
      </w:r>
      <w:r w:rsidRPr="007322EE">
        <w:rPr>
          <w:rFonts w:ascii="Times New Roman" w:hAnsi="Times New Roman" w:cs="Times New Roman"/>
          <w:sz w:val="24"/>
          <w:szCs w:val="24"/>
        </w:rPr>
        <w:t>Закона. У случају да је поднета само једна понуда наручилац може закључити уговор пре истека рока за под</w:t>
      </w:r>
      <w:r w:rsidR="007322EE">
        <w:rPr>
          <w:rFonts w:ascii="Times New Roman" w:hAnsi="Times New Roman" w:cs="Times New Roman"/>
          <w:sz w:val="24"/>
          <w:szCs w:val="24"/>
        </w:rPr>
        <w:t>ношење захтева за заштиту права</w:t>
      </w:r>
      <w:r w:rsidRPr="007322EE">
        <w:rPr>
          <w:rFonts w:ascii="Times New Roman" w:hAnsi="Times New Roman" w:cs="Times New Roman"/>
          <w:sz w:val="24"/>
          <w:szCs w:val="24"/>
        </w:rPr>
        <w:t>,</w:t>
      </w:r>
      <w:r w:rsidR="007322EE">
        <w:rPr>
          <w:rFonts w:ascii="Times New Roman" w:hAnsi="Times New Roman" w:cs="Times New Roman"/>
          <w:sz w:val="24"/>
          <w:szCs w:val="24"/>
          <w:lang w:val="sr-Cyrl-RS"/>
        </w:rPr>
        <w:t xml:space="preserve"> </w:t>
      </w:r>
      <w:r w:rsidRPr="007322EE">
        <w:rPr>
          <w:rFonts w:ascii="Times New Roman" w:hAnsi="Times New Roman" w:cs="Times New Roman"/>
          <w:sz w:val="24"/>
          <w:szCs w:val="24"/>
        </w:rPr>
        <w:t>у складу са чланом 112.став 2.тачка 5</w:t>
      </w:r>
      <w:proofErr w:type="gramStart"/>
      <w:r w:rsidRPr="007322EE">
        <w:rPr>
          <w:rFonts w:ascii="Times New Roman" w:hAnsi="Times New Roman" w:cs="Times New Roman"/>
          <w:sz w:val="24"/>
          <w:szCs w:val="24"/>
        </w:rPr>
        <w:t>)Закона</w:t>
      </w:r>
      <w:proofErr w:type="gramEnd"/>
      <w:r w:rsidRPr="007322EE">
        <w:rPr>
          <w:rFonts w:ascii="Times New Roman" w:hAnsi="Times New Roman" w:cs="Times New Roman"/>
          <w:sz w:val="24"/>
          <w:szCs w:val="24"/>
        </w:rPr>
        <w:t xml:space="preserve">. </w:t>
      </w:r>
    </w:p>
    <w:p w:rsidR="00FC1D61" w:rsidRPr="007322EE" w:rsidRDefault="004F07BA" w:rsidP="007322EE">
      <w:pPr>
        <w:pStyle w:val="ListParagraph"/>
        <w:ind w:left="360"/>
        <w:rPr>
          <w:rFonts w:ascii="Times New Roman" w:hAnsi="Times New Roman" w:cs="Times New Roman"/>
          <w:b/>
          <w:sz w:val="24"/>
          <w:szCs w:val="24"/>
          <w:lang w:val="sr-Cyrl-RS"/>
        </w:rPr>
      </w:pPr>
      <w:r w:rsidRPr="003A064F">
        <w:rPr>
          <w:rFonts w:ascii="Times New Roman" w:hAnsi="Times New Roman" w:cs="Times New Roman"/>
          <w:sz w:val="24"/>
          <w:szCs w:val="24"/>
        </w:rPr>
        <w:t>Ако понуђач којем је додељен уговор одбије да закључи уговор</w:t>
      </w:r>
      <w:proofErr w:type="gramStart"/>
      <w:r w:rsidRPr="003A064F">
        <w:rPr>
          <w:rFonts w:ascii="Times New Roman" w:hAnsi="Times New Roman" w:cs="Times New Roman"/>
          <w:sz w:val="24"/>
          <w:szCs w:val="24"/>
        </w:rPr>
        <w:t>,наручилац</w:t>
      </w:r>
      <w:proofErr w:type="gramEnd"/>
      <w:r w:rsidRPr="003A064F">
        <w:rPr>
          <w:rFonts w:ascii="Times New Roman" w:hAnsi="Times New Roman" w:cs="Times New Roman"/>
          <w:sz w:val="24"/>
          <w:szCs w:val="24"/>
        </w:rPr>
        <w:t xml:space="preserve"> може закључити уговор са првим следећим најповољнијим понуђачем у сладу са чланом 113.Закона</w:t>
      </w:r>
      <w:r w:rsidR="00FC1D61">
        <w:rPr>
          <w:rFonts w:ascii="Times New Roman" w:hAnsi="Times New Roman" w:cs="Times New Roman"/>
          <w:sz w:val="24"/>
          <w:szCs w:val="24"/>
        </w:rPr>
        <w:t>.</w:t>
      </w:r>
    </w:p>
    <w:p w:rsidR="00FC1D61" w:rsidRDefault="00FC1D61" w:rsidP="00F437F2">
      <w:pPr>
        <w:pStyle w:val="ListParagraph"/>
        <w:ind w:left="1080"/>
        <w:rPr>
          <w:rFonts w:ascii="Times New Roman" w:hAnsi="Times New Roman" w:cs="Times New Roman"/>
          <w:sz w:val="24"/>
          <w:szCs w:val="24"/>
        </w:rPr>
      </w:pPr>
    </w:p>
    <w:p w:rsidR="007322EE" w:rsidRPr="003D38A2" w:rsidRDefault="004F07BA" w:rsidP="007322EE">
      <w:pPr>
        <w:pStyle w:val="ListParagraph"/>
        <w:numPr>
          <w:ilvl w:val="0"/>
          <w:numId w:val="7"/>
        </w:numPr>
        <w:rPr>
          <w:rFonts w:ascii="Times New Roman" w:hAnsi="Times New Roman" w:cs="Times New Roman"/>
          <w:b/>
          <w:sz w:val="24"/>
          <w:szCs w:val="24"/>
        </w:rPr>
      </w:pPr>
      <w:r w:rsidRPr="003D38A2">
        <w:rPr>
          <w:rFonts w:ascii="Times New Roman" w:hAnsi="Times New Roman" w:cs="Times New Roman"/>
          <w:b/>
          <w:sz w:val="24"/>
          <w:szCs w:val="24"/>
        </w:rPr>
        <w:t>ИЗМЕНЕ ТОКОМ ТРАЈАЊА УГОВОРА</w:t>
      </w:r>
    </w:p>
    <w:p w:rsidR="00C83900" w:rsidRDefault="004F07BA" w:rsidP="00C83900">
      <w:pPr>
        <w:pStyle w:val="ListParagraph"/>
        <w:ind w:left="360"/>
        <w:rPr>
          <w:rFonts w:ascii="Times New Roman" w:hAnsi="Times New Roman" w:cs="Times New Roman"/>
          <w:sz w:val="24"/>
          <w:szCs w:val="24"/>
          <w:lang w:val="sr-Cyrl-RS"/>
        </w:rPr>
      </w:pPr>
      <w:r w:rsidRPr="003D38A2">
        <w:rPr>
          <w:rFonts w:ascii="Times New Roman" w:hAnsi="Times New Roman" w:cs="Times New Roman"/>
          <w:sz w:val="24"/>
          <w:szCs w:val="24"/>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а све у скалду са чланом 115.Закона.</w:t>
      </w:r>
    </w:p>
    <w:p w:rsidR="00C83900" w:rsidRDefault="00C83900" w:rsidP="00C83900">
      <w:pPr>
        <w:pStyle w:val="ListParagraph"/>
        <w:ind w:left="360"/>
        <w:rPr>
          <w:rFonts w:ascii="Times New Roman" w:hAnsi="Times New Roman" w:cs="Times New Roman"/>
          <w:lang w:val="sr-Cyrl-RS"/>
        </w:rPr>
      </w:pPr>
      <w:r>
        <w:rPr>
          <w:rFonts w:ascii="Times New Roman" w:hAnsi="Times New Roman" w:cs="Times New Roman"/>
          <w:sz w:val="24"/>
          <w:szCs w:val="24"/>
          <w:lang w:val="sr-Cyrl-RS"/>
        </w:rPr>
        <w:lastRenderedPageBreak/>
        <w:t>Наручилац</w:t>
      </w:r>
      <w:r w:rsidR="00927F0A" w:rsidRPr="00C83900">
        <w:rPr>
          <w:rFonts w:ascii="Times New Roman" w:hAnsi="Times New Roman" w:cs="Times New Roman"/>
        </w:rPr>
        <w:t xml:space="preserve">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3D38A2" w:rsidRDefault="00C83900" w:rsidP="00C83900">
      <w:pPr>
        <w:pStyle w:val="ListParagraph"/>
        <w:ind w:left="360"/>
        <w:rPr>
          <w:rFonts w:ascii="Times New Roman" w:hAnsi="Times New Roman" w:cs="Times New Roman"/>
          <w:lang w:val="sr-Cyrl-RS"/>
        </w:rPr>
      </w:pPr>
      <w:proofErr w:type="gramStart"/>
      <w:r>
        <w:rPr>
          <w:rFonts w:ascii="Times New Roman" w:hAnsi="Times New Roman" w:cs="Times New Roman"/>
        </w:rPr>
        <w:t xml:space="preserve">У случају измене овог Уговора </w:t>
      </w:r>
      <w:r>
        <w:rPr>
          <w:rFonts w:ascii="Times New Roman" w:hAnsi="Times New Roman" w:cs="Times New Roman"/>
          <w:lang w:val="sr-Cyrl-RS"/>
        </w:rPr>
        <w:t>Наручилац</w:t>
      </w:r>
      <w:r w:rsidR="00927F0A" w:rsidRPr="00C83900">
        <w:rPr>
          <w:rFonts w:ascii="Times New Roman" w:hAnsi="Times New Roman" w:cs="Times New Roman"/>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C83900" w:rsidRPr="00C83900" w:rsidRDefault="00C83900" w:rsidP="00C83900">
      <w:pPr>
        <w:pStyle w:val="ListParagraph"/>
        <w:ind w:left="360"/>
        <w:rPr>
          <w:rFonts w:ascii="Times New Roman" w:hAnsi="Times New Roman" w:cs="Times New Roman"/>
          <w:sz w:val="24"/>
          <w:szCs w:val="24"/>
          <w:lang w:val="sr-Cyrl-RS"/>
        </w:rPr>
      </w:pPr>
    </w:p>
    <w:p w:rsidR="009C0A4C" w:rsidRDefault="003D38A2" w:rsidP="009C0A4C">
      <w:pPr>
        <w:pStyle w:val="ListParagraph"/>
        <w:numPr>
          <w:ilvl w:val="0"/>
          <w:numId w:val="7"/>
        </w:numPr>
        <w:jc w:val="both"/>
        <w:rPr>
          <w:rFonts w:ascii="Times New Roman" w:hAnsi="Times New Roman" w:cs="Times New Roman"/>
          <w:b/>
          <w:sz w:val="24"/>
          <w:szCs w:val="24"/>
          <w:lang w:val="sr-Cyrl-CS"/>
        </w:rPr>
      </w:pPr>
      <w:r w:rsidRPr="009C0A4C">
        <w:rPr>
          <w:rFonts w:ascii="Times New Roman" w:hAnsi="Times New Roman" w:cs="Times New Roman"/>
          <w:b/>
          <w:sz w:val="24"/>
          <w:szCs w:val="24"/>
        </w:rPr>
        <w:t>O</w:t>
      </w:r>
      <w:r w:rsidRPr="009C0A4C">
        <w:rPr>
          <w:rFonts w:ascii="Times New Roman" w:hAnsi="Times New Roman" w:cs="Times New Roman"/>
          <w:b/>
          <w:sz w:val="24"/>
          <w:szCs w:val="24"/>
          <w:lang w:val="sr-Cyrl-RS"/>
        </w:rPr>
        <w:t>БАВЕШТЕЊЕ О УПОТРЕБ ПЕЧАТА</w:t>
      </w:r>
    </w:p>
    <w:p w:rsidR="003D38A2" w:rsidRDefault="003D38A2" w:rsidP="009C0A4C">
      <w:pPr>
        <w:pStyle w:val="ListParagraph"/>
        <w:ind w:left="360"/>
        <w:jc w:val="both"/>
        <w:rPr>
          <w:rFonts w:ascii="Times New Roman" w:hAnsi="Times New Roman" w:cs="Times New Roman"/>
          <w:sz w:val="24"/>
          <w:szCs w:val="24"/>
          <w:lang w:val="sr-Cyrl-CS"/>
        </w:rPr>
      </w:pPr>
      <w:r w:rsidRPr="009C0A4C">
        <w:rPr>
          <w:rFonts w:ascii="Times New Roman" w:hAnsi="Times New Roman" w:cs="Times New Roman"/>
          <w:sz w:val="24"/>
          <w:szCs w:val="24"/>
          <w:lang w:val="sr-Cyrl-CS"/>
        </w:rPr>
        <w:t>На основу члана 10. став 1. тачка 18)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86/2015 и 41/2019), ПРИЛИКОМ САЧИЊАВАЊА ПОНУДЕ УПОТРЕБА ПЕЧАТА НИЈЕ ОБАВЕЗНА.</w:t>
      </w:r>
    </w:p>
    <w:p w:rsidR="00C83900" w:rsidRDefault="00C83900" w:rsidP="009C0A4C">
      <w:pPr>
        <w:pStyle w:val="ListParagraph"/>
        <w:ind w:left="360"/>
        <w:jc w:val="both"/>
        <w:rPr>
          <w:rFonts w:ascii="Times New Roman" w:hAnsi="Times New Roman" w:cs="Times New Roman"/>
          <w:sz w:val="24"/>
          <w:szCs w:val="24"/>
          <w:lang w:val="sr-Cyrl-CS"/>
        </w:rPr>
      </w:pPr>
    </w:p>
    <w:p w:rsidR="00C83900" w:rsidRDefault="00C83900"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Default="00F2220B" w:rsidP="009C0A4C">
      <w:pPr>
        <w:pStyle w:val="ListParagraph"/>
        <w:ind w:left="360"/>
        <w:jc w:val="both"/>
        <w:rPr>
          <w:rFonts w:ascii="Times New Roman" w:hAnsi="Times New Roman" w:cs="Times New Roman"/>
          <w:b/>
          <w:sz w:val="24"/>
          <w:szCs w:val="24"/>
          <w:lang w:val="sr-Cyrl-CS"/>
        </w:rPr>
      </w:pPr>
    </w:p>
    <w:p w:rsidR="00F2220B" w:rsidRPr="009C0A4C" w:rsidRDefault="00F2220B" w:rsidP="009C0A4C">
      <w:pPr>
        <w:pStyle w:val="ListParagraph"/>
        <w:ind w:left="360"/>
        <w:jc w:val="both"/>
        <w:rPr>
          <w:rFonts w:ascii="Times New Roman" w:hAnsi="Times New Roman" w:cs="Times New Roman"/>
          <w:b/>
          <w:sz w:val="24"/>
          <w:szCs w:val="24"/>
          <w:lang w:val="sr-Cyrl-CS"/>
        </w:rPr>
      </w:pPr>
    </w:p>
    <w:p w:rsidR="009874B6" w:rsidRPr="009874B6" w:rsidRDefault="009874B6" w:rsidP="009874B6">
      <w:pPr>
        <w:pStyle w:val="NoSpacing"/>
        <w:rPr>
          <w:rFonts w:ascii="Times New Roman" w:hAnsi="Times New Roman" w:cs="Times New Roman"/>
          <w:sz w:val="24"/>
          <w:szCs w:val="24"/>
          <w:lang w:val="sr-Cyrl-RS"/>
        </w:rPr>
      </w:pPr>
    </w:p>
    <w:p w:rsidR="009874B6" w:rsidRPr="004945E3" w:rsidRDefault="009874B6" w:rsidP="009C0A4C">
      <w:pPr>
        <w:pStyle w:val="NoSpacing"/>
        <w:shd w:val="clear" w:color="auto" w:fill="DAEEF3" w:themeFill="accent5" w:themeFillTint="33"/>
        <w:jc w:val="center"/>
        <w:rPr>
          <w:rFonts w:ascii="Times New Roman" w:hAnsi="Times New Roman" w:cs="Times New Roman"/>
          <w:b/>
          <w:bCs/>
          <w:i/>
          <w:iCs/>
          <w:sz w:val="24"/>
          <w:szCs w:val="24"/>
        </w:rPr>
      </w:pPr>
      <w:proofErr w:type="gramStart"/>
      <w:r w:rsidRPr="004945E3">
        <w:rPr>
          <w:rFonts w:ascii="Times New Roman" w:hAnsi="Times New Roman" w:cs="Times New Roman"/>
          <w:b/>
          <w:bCs/>
          <w:i/>
          <w:iCs/>
          <w:sz w:val="24"/>
          <w:szCs w:val="24"/>
        </w:rPr>
        <w:t>VI I</w:t>
      </w:r>
      <w:r w:rsidR="009C0A4C">
        <w:rPr>
          <w:rFonts w:ascii="Times New Roman" w:hAnsi="Times New Roman" w:cs="Times New Roman"/>
          <w:b/>
          <w:bCs/>
          <w:i/>
          <w:iCs/>
          <w:sz w:val="24"/>
          <w:szCs w:val="24"/>
          <w:lang w:val="sr-Cyrl-RS"/>
        </w:rPr>
        <w:t>.</w:t>
      </w:r>
      <w:proofErr w:type="gramEnd"/>
      <w:r w:rsidRPr="004945E3">
        <w:rPr>
          <w:rFonts w:ascii="Times New Roman" w:hAnsi="Times New Roman" w:cs="Times New Roman"/>
          <w:b/>
          <w:bCs/>
          <w:i/>
          <w:iCs/>
          <w:sz w:val="24"/>
          <w:szCs w:val="24"/>
        </w:rPr>
        <w:t xml:space="preserve">  ОБРАЗАЦ ПОНУДЕ</w:t>
      </w:r>
    </w:p>
    <w:p w:rsidR="009874B6" w:rsidRPr="004945E3" w:rsidRDefault="009874B6" w:rsidP="009874B6">
      <w:pPr>
        <w:pStyle w:val="NoSpacing"/>
        <w:rPr>
          <w:rFonts w:ascii="Times New Roman" w:hAnsi="Times New Roman" w:cs="Times New Roman"/>
          <w:b/>
          <w:bCs/>
          <w:i/>
          <w:iCs/>
          <w:sz w:val="24"/>
          <w:szCs w:val="24"/>
        </w:rPr>
      </w:pPr>
    </w:p>
    <w:p w:rsidR="009874B6" w:rsidRPr="004945E3" w:rsidRDefault="009874B6" w:rsidP="009874B6">
      <w:pPr>
        <w:pStyle w:val="NoSpacing"/>
        <w:rPr>
          <w:rFonts w:ascii="Times New Roman" w:hAnsi="Times New Roman" w:cs="Times New Roman"/>
          <w:i/>
          <w:iCs/>
          <w:sz w:val="24"/>
          <w:szCs w:val="24"/>
        </w:rPr>
      </w:pPr>
      <w:proofErr w:type="gramStart"/>
      <w:r w:rsidRPr="004945E3">
        <w:rPr>
          <w:rFonts w:ascii="Times New Roman" w:hAnsi="Times New Roman" w:cs="Times New Roman"/>
          <w:iCs/>
          <w:sz w:val="24"/>
          <w:szCs w:val="24"/>
        </w:rPr>
        <w:t>Понуда бр ________________ од __________________ за јавну набавку горива</w:t>
      </w:r>
      <w:r w:rsidRPr="004945E3">
        <w:rPr>
          <w:rFonts w:ascii="Times New Roman" w:hAnsi="Times New Roman" w:cs="Times New Roman"/>
          <w:b/>
          <w:bCs/>
          <w:i/>
          <w:iCs/>
          <w:sz w:val="24"/>
          <w:szCs w:val="24"/>
        </w:rPr>
        <w:t>,</w:t>
      </w:r>
      <w:r w:rsidRPr="004945E3">
        <w:rPr>
          <w:rFonts w:ascii="Times New Roman" w:hAnsi="Times New Roman" w:cs="Times New Roman"/>
          <w:iCs/>
          <w:sz w:val="24"/>
          <w:szCs w:val="24"/>
        </w:rPr>
        <w:t xml:space="preserve"> број ОП-</w:t>
      </w:r>
      <w:r w:rsidRPr="004945E3">
        <w:rPr>
          <w:rFonts w:ascii="Times New Roman" w:hAnsi="Times New Roman" w:cs="Times New Roman"/>
          <w:iCs/>
          <w:sz w:val="24"/>
          <w:szCs w:val="24"/>
          <w:lang w:val="sr-Cyrl-RS"/>
        </w:rPr>
        <w:t>1.1.2</w:t>
      </w:r>
      <w:r w:rsidRPr="004945E3">
        <w:rPr>
          <w:rFonts w:ascii="Times New Roman" w:hAnsi="Times New Roman" w:cs="Times New Roman"/>
          <w:iCs/>
          <w:sz w:val="24"/>
          <w:szCs w:val="24"/>
        </w:rPr>
        <w:t>-Д/</w:t>
      </w:r>
      <w:r w:rsidRPr="004945E3">
        <w:rPr>
          <w:rFonts w:ascii="Times New Roman" w:hAnsi="Times New Roman" w:cs="Times New Roman"/>
          <w:iCs/>
          <w:sz w:val="24"/>
          <w:szCs w:val="24"/>
          <w:lang w:val="sr-Cyrl-RS"/>
        </w:rPr>
        <w:t>20</w:t>
      </w:r>
      <w:r w:rsidRPr="004945E3">
        <w:rPr>
          <w:rFonts w:ascii="Times New Roman" w:hAnsi="Times New Roman" w:cs="Times New Roman"/>
          <w:iCs/>
          <w:sz w:val="24"/>
          <w:szCs w:val="24"/>
        </w:rPr>
        <w:t>.</w:t>
      </w:r>
      <w:proofErr w:type="gramEnd"/>
    </w:p>
    <w:p w:rsidR="009874B6" w:rsidRPr="004945E3" w:rsidRDefault="009874B6" w:rsidP="009874B6">
      <w:pPr>
        <w:pStyle w:val="NoSpacing"/>
        <w:rPr>
          <w:rFonts w:ascii="Times New Roman" w:hAnsi="Times New Roman" w:cs="Times New Roman"/>
          <w:i/>
          <w:iCs/>
          <w:sz w:val="24"/>
          <w:szCs w:val="24"/>
        </w:rPr>
      </w:pPr>
    </w:p>
    <w:p w:rsidR="009874B6" w:rsidRPr="004945E3" w:rsidRDefault="009874B6" w:rsidP="009874B6">
      <w:pPr>
        <w:pStyle w:val="NoSpacing"/>
        <w:rPr>
          <w:rFonts w:ascii="Times New Roman" w:hAnsi="Times New Roman" w:cs="Times New Roman"/>
          <w:i/>
          <w:iCs/>
          <w:sz w:val="24"/>
          <w:szCs w:val="24"/>
        </w:rPr>
      </w:pPr>
      <w:proofErr w:type="gramStart"/>
      <w:r w:rsidRPr="004945E3">
        <w:rPr>
          <w:rFonts w:ascii="Times New Roman" w:hAnsi="Times New Roman" w:cs="Times New Roman"/>
          <w:b/>
          <w:bCs/>
          <w:i/>
          <w:iCs/>
          <w:sz w:val="24"/>
          <w:szCs w:val="24"/>
        </w:rPr>
        <w:t>1)ОПШТИ</w:t>
      </w:r>
      <w:proofErr w:type="gramEnd"/>
      <w:r w:rsidRPr="004945E3">
        <w:rPr>
          <w:rFonts w:ascii="Times New Roman" w:hAnsi="Times New Roman" w:cs="Times New Roman"/>
          <w:b/>
          <w:bCs/>
          <w:i/>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9874B6" w:rsidRPr="004945E3" w:rsidTr="009B6383">
        <w:tc>
          <w:tcPr>
            <w:tcW w:w="4621"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rPr>
            </w:pPr>
            <w:r w:rsidRPr="004945E3">
              <w:rPr>
                <w:rFonts w:ascii="Times New Roman" w:hAnsi="Times New Roman" w:cs="Times New Roman"/>
                <w:i/>
                <w:iCs/>
                <w:sz w:val="24"/>
                <w:szCs w:val="24"/>
              </w:rPr>
              <w:t>Назив понуђача:</w:t>
            </w:r>
          </w:p>
          <w:p w:rsidR="009874B6" w:rsidRPr="004945E3" w:rsidRDefault="009874B6" w:rsidP="009874B6">
            <w:pPr>
              <w:pStyle w:val="NoSpacing"/>
              <w:rPr>
                <w:rFonts w:ascii="Times New Roman" w:hAnsi="Times New Roman" w:cs="Times New Roman"/>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rPr>
            </w:pPr>
          </w:p>
          <w:p w:rsidR="009874B6" w:rsidRPr="004945E3" w:rsidRDefault="009874B6" w:rsidP="009874B6">
            <w:pPr>
              <w:pStyle w:val="NoSpacing"/>
              <w:rPr>
                <w:rFonts w:ascii="Times New Roman" w:hAnsi="Times New Roman" w:cs="Times New Roman"/>
                <w:b/>
                <w:bCs/>
                <w:i/>
                <w:iCs/>
                <w:sz w:val="24"/>
                <w:szCs w:val="24"/>
              </w:rPr>
            </w:pPr>
          </w:p>
          <w:p w:rsidR="009874B6" w:rsidRPr="004945E3" w:rsidRDefault="009874B6" w:rsidP="009874B6">
            <w:pPr>
              <w:pStyle w:val="NoSpacing"/>
              <w:rPr>
                <w:rFonts w:ascii="Times New Roman" w:hAnsi="Times New Roman" w:cs="Times New Roman"/>
                <w:b/>
                <w:bCs/>
                <w:i/>
                <w:iCs/>
                <w:sz w:val="24"/>
                <w:szCs w:val="24"/>
              </w:rPr>
            </w:pPr>
          </w:p>
        </w:tc>
      </w:tr>
      <w:tr w:rsidR="009874B6" w:rsidRPr="004945E3" w:rsidTr="009B6383">
        <w:tc>
          <w:tcPr>
            <w:tcW w:w="4621"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rPr>
            </w:pPr>
            <w:r w:rsidRPr="004945E3">
              <w:rPr>
                <w:rFonts w:ascii="Times New Roman" w:hAnsi="Times New Roman" w:cs="Times New Roman"/>
                <w:i/>
                <w:iCs/>
                <w:sz w:val="24"/>
                <w:szCs w:val="24"/>
              </w:rPr>
              <w:t>Адреса понуђача:</w:t>
            </w:r>
          </w:p>
          <w:p w:rsidR="009874B6" w:rsidRPr="004945E3" w:rsidRDefault="009874B6" w:rsidP="009874B6">
            <w:pPr>
              <w:pStyle w:val="NoSpacing"/>
              <w:rPr>
                <w:rFonts w:ascii="Times New Roman" w:hAnsi="Times New Roman" w:cs="Times New Roman"/>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rPr>
            </w:pPr>
          </w:p>
          <w:p w:rsidR="009874B6" w:rsidRPr="004945E3" w:rsidRDefault="009874B6" w:rsidP="009874B6">
            <w:pPr>
              <w:pStyle w:val="NoSpacing"/>
              <w:rPr>
                <w:rFonts w:ascii="Times New Roman" w:hAnsi="Times New Roman" w:cs="Times New Roman"/>
                <w:b/>
                <w:bCs/>
                <w:i/>
                <w:iCs/>
                <w:sz w:val="24"/>
                <w:szCs w:val="24"/>
              </w:rPr>
            </w:pPr>
          </w:p>
          <w:p w:rsidR="009874B6" w:rsidRPr="004945E3" w:rsidRDefault="009874B6" w:rsidP="009874B6">
            <w:pPr>
              <w:pStyle w:val="NoSpacing"/>
              <w:rPr>
                <w:rFonts w:ascii="Times New Roman" w:hAnsi="Times New Roman" w:cs="Times New Roman"/>
                <w:b/>
                <w:bCs/>
                <w:i/>
                <w:iCs/>
                <w:sz w:val="24"/>
                <w:szCs w:val="24"/>
              </w:rPr>
            </w:pPr>
          </w:p>
        </w:tc>
      </w:tr>
      <w:tr w:rsidR="009874B6" w:rsidRPr="004945E3" w:rsidTr="009B6383">
        <w:tc>
          <w:tcPr>
            <w:tcW w:w="4621"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rPr>
            </w:pPr>
            <w:r w:rsidRPr="004945E3">
              <w:rPr>
                <w:rFonts w:ascii="Times New Roman" w:hAnsi="Times New Roman" w:cs="Times New Roman"/>
                <w:i/>
                <w:iCs/>
                <w:sz w:val="24"/>
                <w:szCs w:val="24"/>
              </w:rPr>
              <w:t>Матични број понуђача:</w:t>
            </w:r>
          </w:p>
          <w:p w:rsidR="009874B6" w:rsidRPr="004945E3" w:rsidRDefault="009874B6" w:rsidP="009874B6">
            <w:pPr>
              <w:pStyle w:val="NoSpacing"/>
              <w:rPr>
                <w:rFonts w:ascii="Times New Roman" w:hAnsi="Times New Roman" w:cs="Times New Roman"/>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rPr>
            </w:pPr>
          </w:p>
          <w:p w:rsidR="009874B6" w:rsidRPr="004945E3" w:rsidRDefault="009874B6" w:rsidP="009874B6">
            <w:pPr>
              <w:pStyle w:val="NoSpacing"/>
              <w:rPr>
                <w:rFonts w:ascii="Times New Roman" w:hAnsi="Times New Roman" w:cs="Times New Roman"/>
                <w:b/>
                <w:bCs/>
                <w:i/>
                <w:iCs/>
                <w:sz w:val="24"/>
                <w:szCs w:val="24"/>
              </w:rPr>
            </w:pPr>
          </w:p>
          <w:p w:rsidR="009874B6" w:rsidRPr="004945E3" w:rsidRDefault="009874B6" w:rsidP="009874B6">
            <w:pPr>
              <w:pStyle w:val="NoSpacing"/>
              <w:rPr>
                <w:rFonts w:ascii="Times New Roman" w:hAnsi="Times New Roman" w:cs="Times New Roman"/>
                <w:b/>
                <w:bCs/>
                <w:i/>
                <w:iCs/>
                <w:sz w:val="24"/>
                <w:szCs w:val="24"/>
              </w:rPr>
            </w:pPr>
          </w:p>
        </w:tc>
      </w:tr>
      <w:tr w:rsidR="009874B6" w:rsidRPr="004945E3" w:rsidTr="009B6383">
        <w:tc>
          <w:tcPr>
            <w:tcW w:w="4621"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lang w:val="sr-Latn-RS"/>
              </w:rPr>
            </w:pPr>
            <w:r w:rsidRPr="004945E3">
              <w:rPr>
                <w:rFonts w:ascii="Times New Roman" w:hAnsi="Times New Roman" w:cs="Times New Roman"/>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lang w:val="sr-Latn-RS"/>
              </w:rPr>
            </w:pPr>
          </w:p>
        </w:tc>
      </w:tr>
      <w:tr w:rsidR="009874B6" w:rsidRPr="004945E3" w:rsidTr="009B6383">
        <w:tc>
          <w:tcPr>
            <w:tcW w:w="4621"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rPr>
            </w:pPr>
            <w:r w:rsidRPr="004945E3">
              <w:rPr>
                <w:rFonts w:ascii="Times New Roman" w:hAnsi="Times New Roman" w:cs="Times New Roman"/>
                <w:i/>
                <w:iCs/>
                <w:sz w:val="24"/>
                <w:szCs w:val="24"/>
              </w:rPr>
              <w:t>Име особе за контакт:</w:t>
            </w:r>
          </w:p>
          <w:p w:rsidR="009874B6" w:rsidRPr="004945E3" w:rsidRDefault="009874B6" w:rsidP="009874B6">
            <w:pPr>
              <w:pStyle w:val="NoSpacing"/>
              <w:rPr>
                <w:rFonts w:ascii="Times New Roman" w:hAnsi="Times New Roman" w:cs="Times New Roman"/>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rPr>
            </w:pPr>
          </w:p>
          <w:p w:rsidR="009874B6" w:rsidRPr="004945E3" w:rsidRDefault="009874B6" w:rsidP="009874B6">
            <w:pPr>
              <w:pStyle w:val="NoSpacing"/>
              <w:rPr>
                <w:rFonts w:ascii="Times New Roman" w:hAnsi="Times New Roman" w:cs="Times New Roman"/>
                <w:b/>
                <w:bCs/>
                <w:i/>
                <w:iCs/>
                <w:sz w:val="24"/>
                <w:szCs w:val="24"/>
              </w:rPr>
            </w:pPr>
          </w:p>
        </w:tc>
      </w:tr>
      <w:tr w:rsidR="009874B6" w:rsidRPr="004945E3" w:rsidTr="009B6383">
        <w:tc>
          <w:tcPr>
            <w:tcW w:w="4621"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lang w:val="ru-RU"/>
              </w:rPr>
            </w:pPr>
            <w:r w:rsidRPr="004945E3">
              <w:rPr>
                <w:rFonts w:ascii="Times New Roman" w:hAnsi="Times New Roman" w:cs="Times New Roman"/>
                <w:i/>
                <w:iCs/>
                <w:sz w:val="24"/>
                <w:szCs w:val="24"/>
                <w:lang w:val="ru-RU"/>
              </w:rPr>
              <w:t>Електронска адреса понуђача (</w:t>
            </w:r>
            <w:r w:rsidRPr="004945E3">
              <w:rPr>
                <w:rFonts w:ascii="Times New Roman" w:hAnsi="Times New Roman" w:cs="Times New Roman"/>
                <w:i/>
                <w:iCs/>
                <w:sz w:val="24"/>
                <w:szCs w:val="24"/>
              </w:rPr>
              <w:t>e</w:t>
            </w:r>
            <w:r w:rsidRPr="004945E3">
              <w:rPr>
                <w:rFonts w:ascii="Times New Roman" w:hAnsi="Times New Roman" w:cs="Times New Roman"/>
                <w:i/>
                <w:iCs/>
                <w:sz w:val="24"/>
                <w:szCs w:val="24"/>
                <w:lang w:val="ru-RU"/>
              </w:rPr>
              <w:t>-</w:t>
            </w:r>
            <w:r w:rsidRPr="004945E3">
              <w:rPr>
                <w:rFonts w:ascii="Times New Roman" w:hAnsi="Times New Roman" w:cs="Times New Roman"/>
                <w:i/>
                <w:iCs/>
                <w:sz w:val="24"/>
                <w:szCs w:val="24"/>
              </w:rPr>
              <w:t>mail</w:t>
            </w:r>
            <w:r w:rsidRPr="004945E3">
              <w:rPr>
                <w:rFonts w:ascii="Times New Roman" w:hAnsi="Times New Roman" w:cs="Times New Roman"/>
                <w:i/>
                <w:iCs/>
                <w:sz w:val="24"/>
                <w:szCs w:val="24"/>
                <w:lang w:val="ru-RU"/>
              </w:rPr>
              <w:t>):</w:t>
            </w:r>
          </w:p>
          <w:p w:rsidR="009874B6" w:rsidRPr="004945E3" w:rsidRDefault="009874B6" w:rsidP="009874B6">
            <w:pPr>
              <w:pStyle w:val="NoSpacing"/>
              <w:rPr>
                <w:rFonts w:ascii="Times New Roman" w:hAnsi="Times New Roman" w:cs="Times New Roman"/>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lang w:val="ru-RU"/>
              </w:rPr>
            </w:pPr>
          </w:p>
        </w:tc>
      </w:tr>
      <w:tr w:rsidR="009874B6" w:rsidRPr="004945E3" w:rsidTr="009B6383">
        <w:tc>
          <w:tcPr>
            <w:tcW w:w="4621"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rPr>
            </w:pPr>
            <w:r w:rsidRPr="004945E3">
              <w:rPr>
                <w:rFonts w:ascii="Times New Roman" w:hAnsi="Times New Roman" w:cs="Times New Roman"/>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rPr>
            </w:pPr>
          </w:p>
          <w:p w:rsidR="009874B6" w:rsidRPr="004945E3" w:rsidRDefault="009874B6" w:rsidP="009874B6">
            <w:pPr>
              <w:pStyle w:val="NoSpacing"/>
              <w:rPr>
                <w:rFonts w:ascii="Times New Roman" w:hAnsi="Times New Roman" w:cs="Times New Roman"/>
                <w:b/>
                <w:bCs/>
                <w:i/>
                <w:iCs/>
                <w:sz w:val="24"/>
                <w:szCs w:val="24"/>
              </w:rPr>
            </w:pPr>
          </w:p>
        </w:tc>
      </w:tr>
      <w:tr w:rsidR="009874B6" w:rsidRPr="004945E3" w:rsidTr="009B6383">
        <w:tc>
          <w:tcPr>
            <w:tcW w:w="4621"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rPr>
            </w:pPr>
            <w:r w:rsidRPr="004945E3">
              <w:rPr>
                <w:rFonts w:ascii="Times New Roman" w:hAnsi="Times New Roman" w:cs="Times New Roman"/>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rPr>
            </w:pPr>
          </w:p>
          <w:p w:rsidR="009874B6" w:rsidRPr="004945E3" w:rsidRDefault="009874B6" w:rsidP="009874B6">
            <w:pPr>
              <w:pStyle w:val="NoSpacing"/>
              <w:rPr>
                <w:rFonts w:ascii="Times New Roman" w:hAnsi="Times New Roman" w:cs="Times New Roman"/>
                <w:b/>
                <w:bCs/>
                <w:i/>
                <w:iCs/>
                <w:sz w:val="24"/>
                <w:szCs w:val="24"/>
              </w:rPr>
            </w:pPr>
          </w:p>
        </w:tc>
      </w:tr>
      <w:tr w:rsidR="009874B6" w:rsidRPr="004945E3" w:rsidTr="009B6383">
        <w:tc>
          <w:tcPr>
            <w:tcW w:w="4621"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lang w:val="ru-RU"/>
              </w:rPr>
            </w:pPr>
            <w:r w:rsidRPr="004945E3">
              <w:rPr>
                <w:rFonts w:ascii="Times New Roman" w:hAnsi="Times New Roman" w:cs="Times New Roman"/>
                <w:i/>
                <w:iCs/>
                <w:sz w:val="24"/>
                <w:szCs w:val="24"/>
                <w:lang w:val="ru-RU"/>
              </w:rPr>
              <w:t>Број рачуна понуђача и назив банке:</w:t>
            </w:r>
          </w:p>
          <w:p w:rsidR="009874B6" w:rsidRPr="004945E3" w:rsidRDefault="009874B6" w:rsidP="009874B6">
            <w:pPr>
              <w:pStyle w:val="NoSpacing"/>
              <w:rPr>
                <w:rFonts w:ascii="Times New Roman" w:hAnsi="Times New Roman" w:cs="Times New Roman"/>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lang w:val="ru-RU"/>
              </w:rPr>
            </w:pPr>
          </w:p>
          <w:p w:rsidR="009874B6" w:rsidRPr="004945E3" w:rsidRDefault="009874B6" w:rsidP="009874B6">
            <w:pPr>
              <w:pStyle w:val="NoSpacing"/>
              <w:rPr>
                <w:rFonts w:ascii="Times New Roman" w:hAnsi="Times New Roman" w:cs="Times New Roman"/>
                <w:b/>
                <w:bCs/>
                <w:i/>
                <w:iCs/>
                <w:sz w:val="24"/>
                <w:szCs w:val="24"/>
                <w:lang w:val="ru-RU"/>
              </w:rPr>
            </w:pPr>
          </w:p>
          <w:p w:rsidR="009874B6" w:rsidRPr="004945E3" w:rsidRDefault="009874B6" w:rsidP="009874B6">
            <w:pPr>
              <w:pStyle w:val="NoSpacing"/>
              <w:rPr>
                <w:rFonts w:ascii="Times New Roman" w:hAnsi="Times New Roman" w:cs="Times New Roman"/>
                <w:b/>
                <w:bCs/>
                <w:i/>
                <w:iCs/>
                <w:sz w:val="24"/>
                <w:szCs w:val="24"/>
                <w:lang w:val="ru-RU"/>
              </w:rPr>
            </w:pPr>
          </w:p>
        </w:tc>
      </w:tr>
      <w:tr w:rsidR="009874B6" w:rsidRPr="004945E3" w:rsidTr="009B6383">
        <w:tc>
          <w:tcPr>
            <w:tcW w:w="4621"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lang w:val="ru-RU"/>
              </w:rPr>
            </w:pPr>
            <w:r w:rsidRPr="004945E3">
              <w:rPr>
                <w:rFonts w:ascii="Times New Roman" w:hAnsi="Times New Roman" w:cs="Times New Roman"/>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hAnsi="Times New Roman" w:cs="Times New Roman"/>
                <w:b/>
                <w:bCs/>
                <w:i/>
                <w:iCs/>
                <w:sz w:val="24"/>
                <w:szCs w:val="24"/>
                <w:lang w:val="ru-RU"/>
              </w:rPr>
            </w:pPr>
          </w:p>
          <w:p w:rsidR="009874B6" w:rsidRPr="004945E3" w:rsidRDefault="009874B6" w:rsidP="009874B6">
            <w:pPr>
              <w:pStyle w:val="NoSpacing"/>
              <w:rPr>
                <w:rFonts w:ascii="Times New Roman" w:hAnsi="Times New Roman" w:cs="Times New Roman"/>
                <w:b/>
                <w:bCs/>
                <w:i/>
                <w:iCs/>
                <w:sz w:val="24"/>
                <w:szCs w:val="24"/>
                <w:lang w:val="ru-RU"/>
              </w:rPr>
            </w:pPr>
          </w:p>
          <w:p w:rsidR="009874B6" w:rsidRPr="004945E3" w:rsidRDefault="009874B6" w:rsidP="009874B6">
            <w:pPr>
              <w:pStyle w:val="NoSpacing"/>
              <w:rPr>
                <w:rFonts w:ascii="Times New Roman" w:hAnsi="Times New Roman" w:cs="Times New Roman"/>
                <w:b/>
                <w:bCs/>
                <w:i/>
                <w:iCs/>
                <w:sz w:val="24"/>
                <w:szCs w:val="24"/>
                <w:lang w:val="ru-RU"/>
              </w:rPr>
            </w:pPr>
          </w:p>
        </w:tc>
      </w:tr>
    </w:tbl>
    <w:p w:rsidR="009874B6" w:rsidRPr="004945E3" w:rsidRDefault="009874B6" w:rsidP="009874B6">
      <w:pPr>
        <w:pStyle w:val="NoSpacing"/>
        <w:rPr>
          <w:rFonts w:ascii="Times New Roman" w:hAnsi="Times New Roman" w:cs="Times New Roman"/>
          <w:sz w:val="24"/>
          <w:szCs w:val="24"/>
        </w:rPr>
      </w:pPr>
    </w:p>
    <w:p w:rsidR="009874B6" w:rsidRPr="004945E3" w:rsidRDefault="009874B6" w:rsidP="009874B6">
      <w:pPr>
        <w:pStyle w:val="NoSpacing"/>
        <w:rPr>
          <w:rFonts w:ascii="Times New Roman" w:hAnsi="Times New Roman" w:cs="Times New Roman"/>
          <w:b/>
          <w:bCs/>
          <w:i/>
          <w:iCs/>
          <w:sz w:val="24"/>
          <w:szCs w:val="24"/>
        </w:rPr>
      </w:pPr>
    </w:p>
    <w:p w:rsidR="009874B6" w:rsidRPr="004945E3" w:rsidRDefault="009874B6" w:rsidP="009874B6">
      <w:pPr>
        <w:pStyle w:val="NoSpacing"/>
        <w:rPr>
          <w:rFonts w:ascii="Times New Roman" w:hAnsi="Times New Roman" w:cs="Times New Roman"/>
          <w:sz w:val="24"/>
          <w:szCs w:val="24"/>
        </w:rPr>
      </w:pPr>
      <w:r w:rsidRPr="004945E3">
        <w:rPr>
          <w:rFonts w:ascii="Times New Roman" w:eastAsia="TimesNewRomanPSMT" w:hAnsi="Times New Roman" w:cs="Times New Roman"/>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9874B6" w:rsidRPr="004945E3" w:rsidTr="009B63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
                <w:bCs/>
                <w:sz w:val="24"/>
                <w:szCs w:val="24"/>
              </w:rPr>
              <w:t xml:space="preserve">А) САМОСТАЛНО </w:t>
            </w:r>
          </w:p>
        </w:tc>
      </w:tr>
      <w:tr w:rsidR="009874B6" w:rsidRPr="004945E3" w:rsidTr="009B63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
                <w:bCs/>
                <w:sz w:val="24"/>
                <w:szCs w:val="24"/>
              </w:rPr>
              <w:t>Б) СА ПОДИЗВОЂАЧЕМ</w:t>
            </w:r>
          </w:p>
        </w:tc>
      </w:tr>
      <w:tr w:rsidR="009874B6" w:rsidRPr="004945E3" w:rsidTr="009B63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hAnsi="Times New Roman" w:cs="Times New Roman"/>
                <w:b/>
                <w:i/>
                <w:iCs/>
                <w:sz w:val="24"/>
                <w:szCs w:val="24"/>
                <w:lang w:val="ru-RU"/>
              </w:rPr>
            </w:pPr>
            <w:r w:rsidRPr="004945E3">
              <w:rPr>
                <w:rFonts w:ascii="Times New Roman" w:eastAsia="TimesNewRomanPSMT" w:hAnsi="Times New Roman" w:cs="Times New Roman"/>
                <w:b/>
                <w:bCs/>
                <w:sz w:val="24"/>
                <w:szCs w:val="24"/>
              </w:rPr>
              <w:t>В) КАО ЗАЈЕДНИЧКУ ПОНУДУ</w:t>
            </w:r>
          </w:p>
        </w:tc>
      </w:tr>
    </w:tbl>
    <w:p w:rsidR="009874B6" w:rsidRPr="004945E3" w:rsidRDefault="009874B6" w:rsidP="009874B6">
      <w:pPr>
        <w:pStyle w:val="NoSpacing"/>
        <w:rPr>
          <w:rFonts w:ascii="Times New Roman" w:hAnsi="Times New Roman" w:cs="Times New Roman"/>
          <w:b/>
          <w:i/>
          <w:iCs/>
          <w:sz w:val="24"/>
          <w:szCs w:val="24"/>
          <w:lang w:val="ru-RU"/>
        </w:rPr>
      </w:pPr>
    </w:p>
    <w:p w:rsidR="009874B6" w:rsidRPr="004945E3" w:rsidRDefault="009874B6" w:rsidP="009874B6">
      <w:pPr>
        <w:pStyle w:val="NoSpacing"/>
        <w:rPr>
          <w:rFonts w:ascii="Times New Roman" w:eastAsia="TimesNewRomanPSMT" w:hAnsi="Times New Roman" w:cs="Times New Roman"/>
          <w:bCs/>
          <w:sz w:val="24"/>
          <w:szCs w:val="24"/>
        </w:rPr>
      </w:pPr>
      <w:r w:rsidRPr="004945E3">
        <w:rPr>
          <w:rFonts w:ascii="Times New Roman" w:hAnsi="Times New Roman" w:cs="Times New Roman"/>
          <w:b/>
          <w:i/>
          <w:iCs/>
          <w:sz w:val="24"/>
          <w:szCs w:val="24"/>
          <w:lang w:val="ru-RU"/>
        </w:rPr>
        <w:t>Напомена:</w:t>
      </w:r>
      <w:r w:rsidRPr="004945E3">
        <w:rPr>
          <w:rFonts w:ascii="Times New Roman" w:hAnsi="Times New Roman" w:cs="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874B6" w:rsidRPr="004945E3" w:rsidRDefault="009874B6" w:rsidP="009874B6">
      <w:pPr>
        <w:pStyle w:val="NoSpacing"/>
        <w:rPr>
          <w:rFonts w:ascii="Times New Roman" w:eastAsia="TimesNewRomanPSMT" w:hAnsi="Times New Roman" w:cs="Times New Roman"/>
          <w:b/>
          <w:bCs/>
          <w:i/>
          <w:sz w:val="24"/>
          <w:szCs w:val="24"/>
          <w:lang w:val="sr-Latn-RS"/>
        </w:rPr>
      </w:pPr>
    </w:p>
    <w:p w:rsidR="009874B6" w:rsidRPr="004945E3" w:rsidRDefault="009874B6" w:rsidP="009874B6">
      <w:pPr>
        <w:pStyle w:val="NoSpacing"/>
        <w:rPr>
          <w:rFonts w:ascii="Times New Roman" w:eastAsia="TimesNewRomanPSMT" w:hAnsi="Times New Roman" w:cs="Times New Roman"/>
          <w:b/>
          <w:bCs/>
          <w:i/>
          <w:sz w:val="24"/>
          <w:szCs w:val="24"/>
          <w:lang w:val="sr-Cyrl-RS"/>
        </w:rPr>
      </w:pPr>
    </w:p>
    <w:p w:rsidR="004945E3" w:rsidRPr="004945E3" w:rsidRDefault="004945E3" w:rsidP="009874B6">
      <w:pPr>
        <w:pStyle w:val="NoSpacing"/>
        <w:rPr>
          <w:rFonts w:ascii="Times New Roman" w:eastAsia="TimesNewRomanPSMT" w:hAnsi="Times New Roman" w:cs="Times New Roman"/>
          <w:b/>
          <w:bCs/>
          <w:i/>
          <w:sz w:val="24"/>
          <w:szCs w:val="24"/>
          <w:lang w:val="sr-Cyrl-RS"/>
        </w:rPr>
      </w:pPr>
    </w:p>
    <w:p w:rsidR="009874B6" w:rsidRPr="004945E3" w:rsidRDefault="009874B6" w:rsidP="009874B6">
      <w:pPr>
        <w:pStyle w:val="NoSpacing"/>
        <w:rPr>
          <w:rFonts w:ascii="Times New Roman" w:eastAsia="TimesNewRomanPSMT" w:hAnsi="Times New Roman" w:cs="Times New Roman"/>
          <w:b/>
          <w:bCs/>
          <w:i/>
          <w:sz w:val="24"/>
          <w:szCs w:val="24"/>
          <w:lang w:val="sr-Latn-RS"/>
        </w:rPr>
      </w:pPr>
    </w:p>
    <w:p w:rsidR="009874B6" w:rsidRPr="004945E3" w:rsidRDefault="009874B6" w:rsidP="009874B6">
      <w:pPr>
        <w:pStyle w:val="NoSpacing"/>
        <w:rPr>
          <w:rFonts w:ascii="Times New Roman" w:eastAsia="TimesNewRomanPSMT" w:hAnsi="Times New Roman" w:cs="Times New Roman"/>
          <w:b/>
          <w:bCs/>
          <w:i/>
          <w:sz w:val="24"/>
          <w:szCs w:val="24"/>
          <w:lang w:val="sr-Cyrl-RS"/>
        </w:rPr>
      </w:pPr>
    </w:p>
    <w:p w:rsidR="009874B6" w:rsidRPr="004945E3" w:rsidRDefault="009874B6" w:rsidP="009874B6">
      <w:pPr>
        <w:pStyle w:val="NoSpacing"/>
        <w:rPr>
          <w:rFonts w:ascii="Times New Roman" w:eastAsia="TimesNewRomanPSMT" w:hAnsi="Times New Roman" w:cs="Times New Roman"/>
          <w:b/>
          <w:bCs/>
          <w:i/>
          <w:sz w:val="24"/>
          <w:szCs w:val="24"/>
        </w:rPr>
      </w:pPr>
      <w:r w:rsidRPr="004945E3">
        <w:rPr>
          <w:rFonts w:ascii="Times New Roman" w:eastAsia="TimesNewRomanPSMT" w:hAnsi="Times New Roman" w:cs="Times New Roman"/>
          <w:b/>
          <w:bCs/>
          <w:i/>
          <w:sz w:val="24"/>
          <w:szCs w:val="24"/>
          <w:lang w:val="sr-Cyrl-CS"/>
        </w:rPr>
        <w:t xml:space="preserve">3) </w:t>
      </w:r>
      <w:r w:rsidRPr="004945E3">
        <w:rPr>
          <w:rFonts w:ascii="Times New Roman" w:eastAsia="TimesNewRomanPSMT" w:hAnsi="Times New Roman" w:cs="Times New Roman"/>
          <w:b/>
          <w:bCs/>
          <w:i/>
          <w:sz w:val="24"/>
          <w:szCs w:val="24"/>
        </w:rPr>
        <w:t xml:space="preserve">ПОДАЦИ О ПОДИЗВОЂАЧУ </w:t>
      </w:r>
    </w:p>
    <w:p w:rsidR="009874B6" w:rsidRPr="004945E3" w:rsidRDefault="009874B6" w:rsidP="009874B6">
      <w:pPr>
        <w:pStyle w:val="NoSpacing"/>
        <w:rPr>
          <w:rFonts w:ascii="Times New Roman" w:hAnsi="Times New Roman" w:cs="Times New Roman"/>
          <w:sz w:val="24"/>
          <w:szCs w:val="24"/>
        </w:rPr>
      </w:pPr>
      <w:r w:rsidRPr="004945E3">
        <w:rPr>
          <w:rFonts w:ascii="Times New Roman" w:eastAsia="TimesNewRomanPSMT" w:hAnsi="Times New Roman" w:cs="Times New Roman"/>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hAnsi="Times New Roman" w:cs="Times New Roman"/>
                <w:sz w:val="24"/>
                <w:szCs w:val="24"/>
              </w:rPr>
            </w:pPr>
          </w:p>
          <w:p w:rsidR="009874B6" w:rsidRPr="004945E3" w:rsidRDefault="009874B6" w:rsidP="009874B6">
            <w:pPr>
              <w:pStyle w:val="NoSpacing"/>
              <w:rPr>
                <w:rFonts w:ascii="Times New Roman" w:eastAsia="TimesNewRomanPSMT" w:hAnsi="Times New Roman" w:cs="Times New Roman"/>
                <w:bCs/>
                <w:i/>
                <w:sz w:val="24"/>
                <w:szCs w:val="24"/>
              </w:rPr>
            </w:pPr>
            <w:r w:rsidRPr="004945E3">
              <w:rPr>
                <w:rFonts w:ascii="Times New Roman" w:eastAsia="TimesNewRomanPSMT" w:hAnsi="Times New Roman" w:cs="Times New Roman"/>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lang w:val="ru-RU"/>
              </w:rPr>
            </w:pPr>
          </w:p>
          <w:p w:rsidR="009874B6" w:rsidRPr="004945E3" w:rsidRDefault="009874B6" w:rsidP="009874B6">
            <w:pPr>
              <w:pStyle w:val="NoSpacing"/>
              <w:rPr>
                <w:rFonts w:ascii="Times New Roman" w:eastAsia="TimesNewRomanPSMT" w:hAnsi="Times New Roman" w:cs="Times New Roman"/>
                <w:b/>
                <w:bCs/>
                <w:sz w:val="24"/>
                <w:szCs w:val="24"/>
                <w:lang w:val="ru-RU"/>
              </w:rPr>
            </w:pPr>
            <w:r w:rsidRPr="004945E3">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lang w:val="ru-RU"/>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lang w:val="ru-RU"/>
              </w:rPr>
            </w:pPr>
          </w:p>
          <w:p w:rsidR="009874B6" w:rsidRPr="004945E3" w:rsidRDefault="009874B6" w:rsidP="009874B6">
            <w:pPr>
              <w:pStyle w:val="NoSpacing"/>
              <w:rPr>
                <w:rFonts w:ascii="Times New Roman" w:eastAsia="TimesNewRomanPSMT" w:hAnsi="Times New Roman" w:cs="Times New Roman"/>
                <w:b/>
                <w:bCs/>
                <w:sz w:val="24"/>
                <w:szCs w:val="24"/>
                <w:lang w:val="ru-RU"/>
              </w:rPr>
            </w:pPr>
            <w:r w:rsidRPr="004945E3">
              <w:rPr>
                <w:rFonts w:ascii="Times New Roman" w:eastAsia="TimesNewRomanPSMT" w:hAnsi="Times New Roman" w:cs="Times New Roman"/>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lang w:val="ru-RU"/>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lang w:val="ru-RU"/>
              </w:rPr>
            </w:pPr>
          </w:p>
          <w:p w:rsidR="009874B6" w:rsidRPr="004945E3" w:rsidRDefault="009874B6" w:rsidP="009874B6">
            <w:pPr>
              <w:pStyle w:val="NoSpacing"/>
              <w:rPr>
                <w:rFonts w:ascii="Times New Roman" w:eastAsia="TimesNewRomanPSMT" w:hAnsi="Times New Roman" w:cs="Times New Roman"/>
                <w:bCs/>
                <w:i/>
                <w:sz w:val="24"/>
                <w:szCs w:val="24"/>
              </w:rPr>
            </w:pPr>
            <w:r w:rsidRPr="004945E3">
              <w:rPr>
                <w:rFonts w:ascii="Times New Roman" w:eastAsia="TimesNewRomanPSMT" w:hAnsi="Times New Roman" w:cs="Times New Roman"/>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lang w:val="ru-RU"/>
              </w:rPr>
            </w:pPr>
          </w:p>
          <w:p w:rsidR="009874B6" w:rsidRPr="004945E3" w:rsidRDefault="009874B6" w:rsidP="009874B6">
            <w:pPr>
              <w:pStyle w:val="NoSpacing"/>
              <w:rPr>
                <w:rFonts w:ascii="Times New Roman" w:eastAsia="TimesNewRomanPSMT" w:hAnsi="Times New Roman" w:cs="Times New Roman"/>
                <w:b/>
                <w:bCs/>
                <w:sz w:val="24"/>
                <w:szCs w:val="24"/>
                <w:lang w:val="ru-RU"/>
              </w:rPr>
            </w:pPr>
            <w:r w:rsidRPr="004945E3">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lang w:val="ru-RU"/>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lang w:val="ru-RU"/>
              </w:rPr>
            </w:pPr>
          </w:p>
          <w:p w:rsidR="009874B6" w:rsidRPr="004945E3" w:rsidRDefault="009874B6" w:rsidP="009874B6">
            <w:pPr>
              <w:pStyle w:val="NoSpacing"/>
              <w:rPr>
                <w:rFonts w:ascii="Times New Roman" w:eastAsia="TimesNewRomanPSMT" w:hAnsi="Times New Roman" w:cs="Times New Roman"/>
                <w:b/>
                <w:bCs/>
                <w:sz w:val="24"/>
                <w:szCs w:val="24"/>
                <w:lang w:val="ru-RU"/>
              </w:rPr>
            </w:pPr>
            <w:r w:rsidRPr="004945E3">
              <w:rPr>
                <w:rFonts w:ascii="Times New Roman" w:eastAsia="TimesNewRomanPSMT" w:hAnsi="Times New Roman" w:cs="Times New Roman"/>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lang w:val="ru-RU"/>
              </w:rPr>
            </w:pPr>
          </w:p>
        </w:tc>
      </w:tr>
    </w:tbl>
    <w:p w:rsidR="009874B6" w:rsidRPr="004945E3" w:rsidRDefault="009874B6" w:rsidP="009874B6">
      <w:pPr>
        <w:pStyle w:val="NoSpacing"/>
        <w:rPr>
          <w:rFonts w:ascii="Times New Roman" w:hAnsi="Times New Roman" w:cs="Times New Roman"/>
          <w:b/>
          <w:bCs/>
          <w:i/>
          <w:iCs/>
          <w:sz w:val="24"/>
          <w:szCs w:val="24"/>
          <w:u w:val="single"/>
        </w:rPr>
      </w:pPr>
    </w:p>
    <w:p w:rsidR="009874B6" w:rsidRPr="004945E3" w:rsidRDefault="009874B6" w:rsidP="009874B6">
      <w:pPr>
        <w:pStyle w:val="NoSpacing"/>
        <w:rPr>
          <w:rFonts w:ascii="Times New Roman" w:hAnsi="Times New Roman" w:cs="Times New Roman"/>
          <w:b/>
          <w:bCs/>
          <w:i/>
          <w:iCs/>
          <w:sz w:val="24"/>
          <w:szCs w:val="24"/>
          <w:u w:val="single"/>
          <w:lang w:val="sr-Cyrl-RS"/>
        </w:rPr>
      </w:pPr>
    </w:p>
    <w:p w:rsidR="004945E3" w:rsidRPr="004945E3" w:rsidRDefault="004945E3" w:rsidP="009874B6">
      <w:pPr>
        <w:pStyle w:val="NoSpacing"/>
        <w:rPr>
          <w:rFonts w:ascii="Times New Roman" w:hAnsi="Times New Roman" w:cs="Times New Roman"/>
          <w:b/>
          <w:bCs/>
          <w:i/>
          <w:iCs/>
          <w:sz w:val="24"/>
          <w:szCs w:val="24"/>
          <w:u w:val="single"/>
          <w:lang w:val="sr-Cyrl-RS"/>
        </w:rPr>
      </w:pPr>
    </w:p>
    <w:p w:rsidR="009874B6" w:rsidRPr="004945E3" w:rsidRDefault="009874B6" w:rsidP="009874B6">
      <w:pPr>
        <w:pStyle w:val="NoSpacing"/>
        <w:rPr>
          <w:rFonts w:ascii="Times New Roman" w:hAnsi="Times New Roman" w:cs="Times New Roman"/>
          <w:i/>
          <w:iCs/>
          <w:sz w:val="24"/>
          <w:szCs w:val="24"/>
          <w:lang w:val="ru-RU"/>
        </w:rPr>
      </w:pPr>
      <w:r w:rsidRPr="004945E3">
        <w:rPr>
          <w:rFonts w:ascii="Times New Roman" w:hAnsi="Times New Roman" w:cs="Times New Roman"/>
          <w:b/>
          <w:bCs/>
          <w:i/>
          <w:iCs/>
          <w:sz w:val="24"/>
          <w:szCs w:val="24"/>
          <w:u w:val="single"/>
          <w:lang w:val="ru-RU"/>
        </w:rPr>
        <w:t>Напомена:</w:t>
      </w:r>
    </w:p>
    <w:p w:rsidR="009874B6" w:rsidRPr="004945E3" w:rsidRDefault="009874B6" w:rsidP="009874B6">
      <w:pPr>
        <w:pStyle w:val="NoSpacing"/>
        <w:rPr>
          <w:rFonts w:ascii="Times New Roman" w:eastAsia="TimesNewRomanPSMT" w:hAnsi="Times New Roman" w:cs="Times New Roman"/>
          <w:b/>
          <w:bCs/>
          <w:sz w:val="24"/>
          <w:szCs w:val="24"/>
          <w:lang w:val="ru-RU"/>
        </w:rPr>
      </w:pPr>
      <w:r w:rsidRPr="004945E3">
        <w:rPr>
          <w:rFonts w:ascii="Times New Roman"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874B6" w:rsidRPr="004945E3" w:rsidRDefault="009874B6" w:rsidP="009874B6">
      <w:pPr>
        <w:pStyle w:val="NoSpacing"/>
        <w:rPr>
          <w:rFonts w:ascii="Times New Roman" w:eastAsia="TimesNewRomanPSMT" w:hAnsi="Times New Roman" w:cs="Times New Roman"/>
          <w:b/>
          <w:bCs/>
          <w:sz w:val="24"/>
          <w:szCs w:val="24"/>
          <w:lang w:val="ru-RU"/>
        </w:rPr>
      </w:pPr>
    </w:p>
    <w:p w:rsidR="009874B6" w:rsidRPr="004945E3" w:rsidRDefault="009874B6" w:rsidP="009874B6">
      <w:pPr>
        <w:pStyle w:val="NoSpacing"/>
        <w:rPr>
          <w:rFonts w:ascii="Times New Roman" w:eastAsia="TimesNewRomanPSMT" w:hAnsi="Times New Roman" w:cs="Times New Roman"/>
          <w:b/>
          <w:bCs/>
          <w:sz w:val="24"/>
          <w:szCs w:val="24"/>
          <w:lang w:val="ru-RU"/>
        </w:rPr>
      </w:pPr>
    </w:p>
    <w:p w:rsidR="004945E3" w:rsidRPr="004945E3" w:rsidRDefault="004945E3" w:rsidP="009874B6">
      <w:pPr>
        <w:pStyle w:val="NoSpacing"/>
        <w:rPr>
          <w:rFonts w:ascii="Times New Roman" w:eastAsia="TimesNewRomanPSMT" w:hAnsi="Times New Roman" w:cs="Times New Roman"/>
          <w:b/>
          <w:bCs/>
          <w:sz w:val="24"/>
          <w:szCs w:val="24"/>
          <w:lang w:val="ru-RU"/>
        </w:rPr>
      </w:pPr>
    </w:p>
    <w:p w:rsidR="004945E3" w:rsidRPr="004945E3" w:rsidRDefault="004945E3" w:rsidP="009874B6">
      <w:pPr>
        <w:pStyle w:val="NoSpacing"/>
        <w:rPr>
          <w:rFonts w:ascii="Times New Roman" w:eastAsia="TimesNewRomanPSMT" w:hAnsi="Times New Roman" w:cs="Times New Roman"/>
          <w:b/>
          <w:bCs/>
          <w:sz w:val="24"/>
          <w:szCs w:val="24"/>
          <w:lang w:val="ru-RU"/>
        </w:rPr>
      </w:pPr>
    </w:p>
    <w:p w:rsidR="009874B6" w:rsidRPr="004945E3" w:rsidRDefault="009874B6" w:rsidP="009874B6">
      <w:pPr>
        <w:pStyle w:val="NoSpacing"/>
        <w:rPr>
          <w:rFonts w:ascii="Times New Roman" w:eastAsia="TimesNewRomanPSMT" w:hAnsi="Times New Roman" w:cs="Times New Roman"/>
          <w:b/>
          <w:bCs/>
          <w:sz w:val="24"/>
          <w:szCs w:val="24"/>
          <w:lang w:val="ru-RU"/>
        </w:rPr>
      </w:pPr>
    </w:p>
    <w:p w:rsidR="009874B6" w:rsidRPr="004945E3" w:rsidRDefault="009874B6" w:rsidP="009874B6">
      <w:pPr>
        <w:pStyle w:val="NoSpacing"/>
        <w:rPr>
          <w:rFonts w:ascii="Times New Roman" w:eastAsia="TimesNewRomanPSMT" w:hAnsi="Times New Roman" w:cs="Times New Roman"/>
          <w:b/>
          <w:bCs/>
          <w:sz w:val="24"/>
          <w:szCs w:val="24"/>
          <w:lang w:val="ru-RU"/>
        </w:rPr>
      </w:pPr>
    </w:p>
    <w:p w:rsidR="009874B6" w:rsidRPr="004945E3" w:rsidRDefault="009874B6" w:rsidP="009874B6">
      <w:pPr>
        <w:pStyle w:val="NoSpacing"/>
        <w:rPr>
          <w:rFonts w:ascii="Times New Roman" w:eastAsia="TimesNewRomanPSMT" w:hAnsi="Times New Roman" w:cs="Times New Roman"/>
          <w:b/>
          <w:bCs/>
          <w:sz w:val="24"/>
          <w:szCs w:val="24"/>
        </w:rPr>
      </w:pPr>
    </w:p>
    <w:p w:rsidR="009874B6" w:rsidRPr="004945E3" w:rsidRDefault="009874B6" w:rsidP="009874B6">
      <w:pPr>
        <w:pStyle w:val="NoSpacing"/>
        <w:rPr>
          <w:rFonts w:ascii="Times New Roman" w:eastAsia="TimesNewRomanPSMT" w:hAnsi="Times New Roman" w:cs="Times New Roman"/>
          <w:b/>
          <w:bCs/>
          <w:sz w:val="24"/>
          <w:szCs w:val="24"/>
          <w:lang w:val="ru-RU"/>
        </w:rPr>
      </w:pPr>
    </w:p>
    <w:p w:rsidR="009874B6" w:rsidRPr="004945E3" w:rsidRDefault="009874B6" w:rsidP="009874B6">
      <w:pPr>
        <w:pStyle w:val="NoSpacing"/>
        <w:rPr>
          <w:rFonts w:ascii="Times New Roman" w:eastAsia="TimesNewRomanPSMT" w:hAnsi="Times New Roman" w:cs="Times New Roman"/>
          <w:b/>
          <w:bCs/>
          <w:i/>
          <w:sz w:val="24"/>
          <w:szCs w:val="24"/>
          <w:lang w:val="ru-RU"/>
        </w:rPr>
      </w:pPr>
      <w:r w:rsidRPr="004945E3">
        <w:rPr>
          <w:rFonts w:ascii="Times New Roman" w:eastAsia="TimesNewRomanPSMT" w:hAnsi="Times New Roman" w:cs="Times New Roman"/>
          <w:b/>
          <w:bCs/>
          <w:i/>
          <w:sz w:val="24"/>
          <w:szCs w:val="24"/>
          <w:lang w:val="sr-Cyrl-CS"/>
        </w:rPr>
        <w:t xml:space="preserve">4) </w:t>
      </w:r>
      <w:r w:rsidRPr="004945E3">
        <w:rPr>
          <w:rFonts w:ascii="Times New Roman" w:eastAsia="TimesNewRomanPSMT" w:hAnsi="Times New Roman" w:cs="Times New Roman"/>
          <w:b/>
          <w:bCs/>
          <w:i/>
          <w:sz w:val="24"/>
          <w:szCs w:val="24"/>
          <w:lang w:val="ru-RU"/>
        </w:rPr>
        <w:t>ПОДАЦИ О УЧЕСНИКУ  У ЗАЈЕДНИЧКОЈ ПОНУДИ</w:t>
      </w:r>
    </w:p>
    <w:p w:rsidR="009874B6" w:rsidRPr="004945E3" w:rsidRDefault="009874B6" w:rsidP="009874B6">
      <w:pPr>
        <w:pStyle w:val="NoSpacing"/>
        <w:rPr>
          <w:rFonts w:ascii="Times New Roman" w:hAnsi="Times New Roman" w:cs="Times New Roman"/>
          <w:sz w:val="24"/>
          <w:szCs w:val="24"/>
        </w:rPr>
      </w:pPr>
      <w:r w:rsidRPr="004945E3">
        <w:rPr>
          <w:rFonts w:ascii="Times New Roman" w:eastAsia="TimesNewRomanPSMT" w:hAnsi="Times New Roman" w:cs="Times New Roman"/>
          <w:b/>
          <w:bCs/>
          <w:i/>
          <w:sz w:val="24"/>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hAnsi="Times New Roman" w:cs="Times New Roman"/>
                <w:sz w:val="24"/>
                <w:szCs w:val="24"/>
              </w:rPr>
            </w:pPr>
          </w:p>
          <w:p w:rsidR="009874B6" w:rsidRPr="004945E3" w:rsidRDefault="009874B6" w:rsidP="009874B6">
            <w:pPr>
              <w:pStyle w:val="NoSpacing"/>
              <w:rPr>
                <w:rFonts w:ascii="Times New Roman" w:eastAsia="TimesNewRomanPSMT" w:hAnsi="Times New Roman" w:cs="Times New Roman"/>
                <w:bCs/>
                <w:i/>
                <w:sz w:val="24"/>
                <w:szCs w:val="24"/>
                <w:lang w:val="ru-RU"/>
              </w:rPr>
            </w:pPr>
            <w:r w:rsidRPr="004945E3">
              <w:rPr>
                <w:rFonts w:ascii="Times New Roman" w:eastAsia="TimesNewRomanPSMT" w:hAnsi="Times New Roman" w:cs="Times New Roman"/>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lang w:val="ru-RU"/>
              </w:rPr>
            </w:pPr>
          </w:p>
          <w:p w:rsidR="009874B6" w:rsidRPr="004945E3" w:rsidRDefault="009874B6" w:rsidP="009874B6">
            <w:pPr>
              <w:pStyle w:val="NoSpacing"/>
              <w:rPr>
                <w:rFonts w:ascii="Times New Roman" w:eastAsia="TimesNewRomanPSMT" w:hAnsi="Times New Roman" w:cs="Times New Roman"/>
                <w:b/>
                <w:bCs/>
                <w:sz w:val="24"/>
                <w:szCs w:val="24"/>
                <w:lang w:val="ru-RU"/>
              </w:rPr>
            </w:pPr>
            <w:r w:rsidRPr="004945E3">
              <w:rPr>
                <w:rFonts w:ascii="Times New Roman" w:eastAsia="TimesNewRomanPSMT" w:hAnsi="Times New Roman" w:cs="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lang w:val="ru-RU"/>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lang w:val="ru-RU"/>
              </w:rPr>
            </w:pPr>
          </w:p>
          <w:p w:rsidR="009874B6" w:rsidRPr="004945E3" w:rsidRDefault="009874B6" w:rsidP="009874B6">
            <w:pPr>
              <w:pStyle w:val="NoSpacing"/>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lang w:val="ru-RU"/>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Cs/>
                <w:i/>
                <w:sz w:val="24"/>
                <w:szCs w:val="24"/>
                <w:lang w:val="ru-RU"/>
              </w:rPr>
            </w:pPr>
            <w:r w:rsidRPr="004945E3">
              <w:rPr>
                <w:rFonts w:ascii="Times New Roman" w:eastAsia="TimesNewRomanPSMT" w:hAnsi="Times New Roman" w:cs="Times New Roman"/>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lang w:val="ru-RU"/>
              </w:rPr>
            </w:pPr>
          </w:p>
          <w:p w:rsidR="009874B6" w:rsidRPr="004945E3" w:rsidRDefault="009874B6" w:rsidP="009874B6">
            <w:pPr>
              <w:pStyle w:val="NoSpacing"/>
              <w:rPr>
                <w:rFonts w:ascii="Times New Roman" w:eastAsia="TimesNewRomanPSMT" w:hAnsi="Times New Roman" w:cs="Times New Roman"/>
                <w:b/>
                <w:bCs/>
                <w:sz w:val="24"/>
                <w:szCs w:val="24"/>
                <w:lang w:val="ru-RU"/>
              </w:rPr>
            </w:pPr>
            <w:r w:rsidRPr="004945E3">
              <w:rPr>
                <w:rFonts w:ascii="Times New Roman" w:eastAsia="TimesNewRomanPSMT" w:hAnsi="Times New Roman" w:cs="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lang w:val="ru-RU"/>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lang w:val="ru-RU"/>
              </w:rPr>
            </w:pPr>
          </w:p>
          <w:p w:rsidR="009874B6" w:rsidRPr="004945E3" w:rsidRDefault="009874B6" w:rsidP="009874B6">
            <w:pPr>
              <w:pStyle w:val="NoSpacing"/>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lang w:val="ru-RU"/>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Cs/>
                <w:i/>
                <w:sz w:val="24"/>
                <w:szCs w:val="24"/>
                <w:lang w:val="ru-RU"/>
              </w:rPr>
            </w:pPr>
            <w:r w:rsidRPr="004945E3">
              <w:rPr>
                <w:rFonts w:ascii="Times New Roman" w:eastAsia="TimesNewRomanPSMT" w:hAnsi="Times New Roman" w:cs="Times New Roman"/>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lang w:val="ru-RU"/>
              </w:rPr>
            </w:pPr>
          </w:p>
          <w:p w:rsidR="009874B6" w:rsidRPr="004945E3" w:rsidRDefault="009874B6" w:rsidP="009874B6">
            <w:pPr>
              <w:pStyle w:val="NoSpacing"/>
              <w:rPr>
                <w:rFonts w:ascii="Times New Roman" w:eastAsia="TimesNewRomanPSMT" w:hAnsi="Times New Roman" w:cs="Times New Roman"/>
                <w:b/>
                <w:bCs/>
                <w:sz w:val="24"/>
                <w:szCs w:val="24"/>
                <w:lang w:val="ru-RU"/>
              </w:rPr>
            </w:pPr>
            <w:r w:rsidRPr="004945E3">
              <w:rPr>
                <w:rFonts w:ascii="Times New Roman" w:eastAsia="TimesNewRomanPSMT" w:hAnsi="Times New Roman" w:cs="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lang w:val="ru-RU"/>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lang w:val="ru-RU"/>
              </w:rPr>
            </w:pPr>
          </w:p>
          <w:p w:rsidR="009874B6" w:rsidRPr="004945E3" w:rsidRDefault="009874B6" w:rsidP="009874B6">
            <w:pPr>
              <w:pStyle w:val="NoSpacing"/>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lang w:val="ru-RU"/>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r w:rsidR="009874B6" w:rsidRPr="004945E3" w:rsidTr="009B6383">
        <w:tc>
          <w:tcPr>
            <w:tcW w:w="465"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Cs/>
                <w:i/>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874B6" w:rsidRPr="004945E3" w:rsidRDefault="009874B6" w:rsidP="009874B6">
            <w:pPr>
              <w:pStyle w:val="NoSpacing"/>
              <w:rPr>
                <w:rFonts w:ascii="Times New Roman" w:eastAsia="TimesNewRomanPSMT" w:hAnsi="Times New Roman" w:cs="Times New Roman"/>
                <w:b/>
                <w:bCs/>
                <w:sz w:val="24"/>
                <w:szCs w:val="24"/>
              </w:rPr>
            </w:pPr>
          </w:p>
        </w:tc>
      </w:tr>
    </w:tbl>
    <w:p w:rsidR="009874B6" w:rsidRPr="004945E3" w:rsidRDefault="009874B6" w:rsidP="009874B6">
      <w:pPr>
        <w:pStyle w:val="NoSpacing"/>
        <w:rPr>
          <w:rFonts w:ascii="Times New Roman" w:hAnsi="Times New Roman" w:cs="Times New Roman"/>
          <w:b/>
          <w:bCs/>
          <w:i/>
          <w:iCs/>
          <w:sz w:val="24"/>
          <w:szCs w:val="24"/>
          <w:u w:val="single"/>
        </w:rPr>
      </w:pPr>
    </w:p>
    <w:p w:rsidR="009874B6" w:rsidRPr="004945E3" w:rsidRDefault="009874B6" w:rsidP="009874B6">
      <w:pPr>
        <w:pStyle w:val="NoSpacing"/>
        <w:rPr>
          <w:rFonts w:ascii="Times New Roman" w:hAnsi="Times New Roman" w:cs="Times New Roman"/>
          <w:b/>
          <w:bCs/>
          <w:i/>
          <w:iCs/>
          <w:sz w:val="24"/>
          <w:szCs w:val="24"/>
          <w:u w:val="single"/>
        </w:rPr>
      </w:pPr>
    </w:p>
    <w:p w:rsidR="009874B6" w:rsidRPr="004945E3" w:rsidRDefault="009874B6" w:rsidP="009874B6">
      <w:pPr>
        <w:pStyle w:val="NoSpacing"/>
        <w:rPr>
          <w:rFonts w:ascii="Times New Roman" w:hAnsi="Times New Roman" w:cs="Times New Roman"/>
          <w:i/>
          <w:iCs/>
          <w:sz w:val="24"/>
          <w:szCs w:val="24"/>
          <w:lang w:val="ru-RU"/>
        </w:rPr>
      </w:pPr>
      <w:r w:rsidRPr="004945E3">
        <w:rPr>
          <w:rFonts w:ascii="Times New Roman" w:hAnsi="Times New Roman" w:cs="Times New Roman"/>
          <w:b/>
          <w:bCs/>
          <w:i/>
          <w:iCs/>
          <w:sz w:val="24"/>
          <w:szCs w:val="24"/>
          <w:u w:val="single"/>
        </w:rPr>
        <w:t>Напомена:</w:t>
      </w:r>
    </w:p>
    <w:p w:rsidR="009874B6" w:rsidRPr="004945E3" w:rsidRDefault="009874B6" w:rsidP="009874B6">
      <w:pPr>
        <w:pStyle w:val="NoSpacing"/>
        <w:rPr>
          <w:rFonts w:ascii="Times New Roman" w:hAnsi="Times New Roman" w:cs="Times New Roman"/>
          <w:b/>
          <w:bCs/>
          <w:i/>
          <w:iCs/>
          <w:sz w:val="24"/>
          <w:szCs w:val="24"/>
        </w:rPr>
      </w:pPr>
      <w:r w:rsidRPr="004945E3">
        <w:rPr>
          <w:rFonts w:ascii="Times New Roman"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874B6" w:rsidRPr="004945E3" w:rsidRDefault="009874B6" w:rsidP="009874B6">
      <w:pPr>
        <w:pStyle w:val="NoSpacing"/>
        <w:rPr>
          <w:rFonts w:ascii="Times New Roman" w:hAnsi="Times New Roman" w:cs="Times New Roman"/>
          <w:b/>
          <w:bCs/>
          <w:i/>
          <w:iCs/>
          <w:sz w:val="24"/>
          <w:szCs w:val="24"/>
        </w:rPr>
      </w:pPr>
    </w:p>
    <w:p w:rsidR="009874B6" w:rsidRPr="004945E3" w:rsidRDefault="009874B6" w:rsidP="009874B6">
      <w:pPr>
        <w:pStyle w:val="NoSpacing"/>
        <w:rPr>
          <w:b/>
          <w:bCs/>
          <w:i/>
          <w:iCs/>
          <w:sz w:val="24"/>
          <w:szCs w:val="24"/>
          <w:lang w:val="sr-Cyrl-RS"/>
        </w:rPr>
      </w:pPr>
    </w:p>
    <w:p w:rsidR="009874B6" w:rsidRPr="004945E3" w:rsidRDefault="009874B6" w:rsidP="009874B6">
      <w:pPr>
        <w:pStyle w:val="NoSpacing"/>
        <w:rPr>
          <w:b/>
          <w:bCs/>
          <w:i/>
          <w:iCs/>
          <w:sz w:val="24"/>
          <w:szCs w:val="24"/>
        </w:rPr>
      </w:pPr>
    </w:p>
    <w:p w:rsidR="009874B6" w:rsidRPr="004945E3" w:rsidRDefault="009874B6" w:rsidP="009874B6">
      <w:pPr>
        <w:pStyle w:val="NoSpacing"/>
        <w:rPr>
          <w:rFonts w:ascii="Times New Roman" w:hAnsi="Times New Roman" w:cs="Times New Roman"/>
          <w:b/>
          <w:bCs/>
          <w:i/>
          <w:iCs/>
          <w:sz w:val="24"/>
          <w:szCs w:val="24"/>
        </w:rPr>
      </w:pPr>
    </w:p>
    <w:p w:rsidR="009874B6" w:rsidRPr="004945E3" w:rsidRDefault="009874B6" w:rsidP="009874B6">
      <w:pPr>
        <w:pStyle w:val="NoSpacing"/>
        <w:rPr>
          <w:rFonts w:ascii="Times New Roman" w:eastAsia="TimesNewRomanPSMT" w:hAnsi="Times New Roman" w:cs="Times New Roman"/>
          <w:b/>
          <w:bCs/>
          <w:sz w:val="24"/>
          <w:szCs w:val="24"/>
        </w:rPr>
      </w:pPr>
      <w:r w:rsidRPr="004945E3">
        <w:rPr>
          <w:rFonts w:ascii="Times New Roman" w:eastAsia="TimesNewRomanPSMT" w:hAnsi="Times New Roman" w:cs="Times New Roman"/>
          <w:b/>
          <w:bCs/>
          <w:sz w:val="24"/>
          <w:szCs w:val="24"/>
          <w:lang w:val="sr-Cyrl-CS"/>
        </w:rPr>
        <w:t xml:space="preserve">5) </w:t>
      </w:r>
      <w:r w:rsidRPr="004945E3">
        <w:rPr>
          <w:rFonts w:ascii="Times New Roman" w:eastAsia="TimesNewRomanPSMT" w:hAnsi="Times New Roman" w:cs="Times New Roman"/>
          <w:b/>
          <w:bCs/>
          <w:sz w:val="24"/>
          <w:szCs w:val="24"/>
        </w:rPr>
        <w:t>ОПИС ПРЕДМЕТА НАБАВКЕ: Набавка горива.</w:t>
      </w:r>
    </w:p>
    <w:tbl>
      <w:tblPr>
        <w:tblStyle w:val="TableGrid"/>
        <w:tblW w:w="0" w:type="auto"/>
        <w:tblInd w:w="288" w:type="dxa"/>
        <w:tblLook w:val="04A0" w:firstRow="1" w:lastRow="0" w:firstColumn="1" w:lastColumn="0" w:noHBand="0" w:noVBand="1"/>
      </w:tblPr>
      <w:tblGrid>
        <w:gridCol w:w="630"/>
        <w:gridCol w:w="4500"/>
        <w:gridCol w:w="3870"/>
      </w:tblGrid>
      <w:tr w:rsidR="005E59C7" w:rsidRPr="00451D3A" w:rsidTr="00C618D2">
        <w:tc>
          <w:tcPr>
            <w:tcW w:w="630" w:type="dxa"/>
          </w:tcPr>
          <w:p w:rsidR="005E59C7" w:rsidRPr="00451D3A" w:rsidRDefault="005E59C7" w:rsidP="009874B6">
            <w:pPr>
              <w:pStyle w:val="NoSpacing"/>
              <w:rPr>
                <w:rFonts w:eastAsia="TimesNewRomanPSMT"/>
                <w:b/>
                <w:bCs/>
                <w:sz w:val="24"/>
                <w:szCs w:val="24"/>
                <w:lang w:val="sr-Cyrl-RS"/>
              </w:rPr>
            </w:pPr>
            <w:r w:rsidRPr="00451D3A">
              <w:rPr>
                <w:rFonts w:eastAsia="TimesNewRomanPSMT"/>
                <w:b/>
                <w:bCs/>
                <w:sz w:val="24"/>
                <w:szCs w:val="24"/>
                <w:lang w:val="sr-Cyrl-RS"/>
              </w:rPr>
              <w:t>1.</w:t>
            </w:r>
          </w:p>
        </w:tc>
        <w:tc>
          <w:tcPr>
            <w:tcW w:w="4500" w:type="dxa"/>
          </w:tcPr>
          <w:p w:rsidR="005E59C7" w:rsidRPr="00451D3A" w:rsidRDefault="005E59C7" w:rsidP="009874B6">
            <w:pPr>
              <w:pStyle w:val="NoSpacing"/>
              <w:rPr>
                <w:rFonts w:eastAsia="TimesNewRomanPSMT"/>
                <w:b/>
                <w:bCs/>
                <w:sz w:val="24"/>
                <w:szCs w:val="24"/>
                <w:lang w:val="sr-Cyrl-RS"/>
              </w:rPr>
            </w:pPr>
            <w:r w:rsidRPr="00451D3A">
              <w:rPr>
                <w:rFonts w:eastAsia="TimesNewRomanPSMT"/>
                <w:b/>
                <w:bCs/>
                <w:sz w:val="24"/>
                <w:szCs w:val="24"/>
                <w:lang w:val="sr-Cyrl-RS"/>
              </w:rPr>
              <w:t>Јединична цена за Евро премијум БМБ 95 без ПДВ-а</w:t>
            </w:r>
          </w:p>
        </w:tc>
        <w:tc>
          <w:tcPr>
            <w:tcW w:w="3870" w:type="dxa"/>
          </w:tcPr>
          <w:p w:rsidR="005E59C7" w:rsidRPr="00451D3A" w:rsidRDefault="005E59C7" w:rsidP="009874B6">
            <w:pPr>
              <w:pStyle w:val="NoSpacing"/>
              <w:rPr>
                <w:rFonts w:eastAsia="TimesNewRomanPSMT"/>
                <w:b/>
                <w:bCs/>
                <w:sz w:val="24"/>
                <w:szCs w:val="24"/>
              </w:rPr>
            </w:pPr>
          </w:p>
        </w:tc>
      </w:tr>
      <w:tr w:rsidR="005E59C7" w:rsidRPr="00451D3A" w:rsidTr="00C618D2">
        <w:tc>
          <w:tcPr>
            <w:tcW w:w="630" w:type="dxa"/>
          </w:tcPr>
          <w:p w:rsidR="005E59C7" w:rsidRPr="00451D3A" w:rsidRDefault="005E59C7" w:rsidP="002F6F14">
            <w:pPr>
              <w:pStyle w:val="NoSpacing"/>
              <w:rPr>
                <w:rFonts w:eastAsia="TimesNewRomanPSMT"/>
                <w:bCs/>
                <w:sz w:val="24"/>
                <w:szCs w:val="24"/>
                <w:lang w:val="sr-Cyrl-RS"/>
              </w:rPr>
            </w:pPr>
          </w:p>
        </w:tc>
        <w:tc>
          <w:tcPr>
            <w:tcW w:w="4500" w:type="dxa"/>
          </w:tcPr>
          <w:p w:rsidR="005E59C7" w:rsidRPr="00451D3A" w:rsidRDefault="005E59C7" w:rsidP="002F6F14">
            <w:pPr>
              <w:pStyle w:val="NoSpacing"/>
              <w:rPr>
                <w:rFonts w:eastAsia="TimesNewRomanPSMT"/>
                <w:bCs/>
                <w:sz w:val="24"/>
                <w:szCs w:val="24"/>
                <w:lang w:val="sr-Cyrl-RS"/>
              </w:rPr>
            </w:pPr>
            <w:r w:rsidRPr="00451D3A">
              <w:rPr>
                <w:rFonts w:eastAsia="TimesNewRomanPSMT"/>
                <w:bCs/>
                <w:sz w:val="24"/>
                <w:szCs w:val="24"/>
                <w:lang w:val="sr-Cyrl-RS"/>
              </w:rPr>
              <w:t>Јединична цена за Евро премијум БМБ 95  са ПДВ-ом</w:t>
            </w:r>
          </w:p>
        </w:tc>
        <w:tc>
          <w:tcPr>
            <w:tcW w:w="3870" w:type="dxa"/>
          </w:tcPr>
          <w:p w:rsidR="005E59C7" w:rsidRPr="00451D3A" w:rsidRDefault="005E59C7" w:rsidP="009874B6">
            <w:pPr>
              <w:pStyle w:val="NoSpacing"/>
              <w:rPr>
                <w:rFonts w:eastAsia="TimesNewRomanPSMT"/>
                <w:b/>
                <w:bCs/>
                <w:sz w:val="24"/>
                <w:szCs w:val="24"/>
              </w:rPr>
            </w:pPr>
          </w:p>
        </w:tc>
      </w:tr>
      <w:tr w:rsidR="005E59C7" w:rsidRPr="00451D3A" w:rsidTr="00C618D2">
        <w:tc>
          <w:tcPr>
            <w:tcW w:w="630" w:type="dxa"/>
          </w:tcPr>
          <w:p w:rsidR="005E59C7" w:rsidRPr="00451D3A" w:rsidRDefault="005E59C7" w:rsidP="009874B6">
            <w:pPr>
              <w:pStyle w:val="NoSpacing"/>
              <w:rPr>
                <w:rFonts w:eastAsia="TimesNewRomanPSMT"/>
                <w:bCs/>
                <w:sz w:val="24"/>
                <w:szCs w:val="24"/>
                <w:lang w:val="sr-Cyrl-RS"/>
              </w:rPr>
            </w:pPr>
          </w:p>
        </w:tc>
        <w:tc>
          <w:tcPr>
            <w:tcW w:w="4500" w:type="dxa"/>
          </w:tcPr>
          <w:p w:rsidR="005E59C7" w:rsidRPr="00451D3A" w:rsidRDefault="005E59C7" w:rsidP="009874B6">
            <w:pPr>
              <w:pStyle w:val="NoSpacing"/>
              <w:rPr>
                <w:rFonts w:eastAsia="TimesNewRomanPSMT"/>
                <w:bCs/>
                <w:sz w:val="24"/>
                <w:szCs w:val="24"/>
              </w:rPr>
            </w:pPr>
            <w:r w:rsidRPr="00451D3A">
              <w:rPr>
                <w:rFonts w:eastAsia="TimesNewRomanPSMT"/>
                <w:bCs/>
                <w:sz w:val="24"/>
                <w:szCs w:val="24"/>
                <w:lang w:val="sr-Cyrl-RS"/>
              </w:rPr>
              <w:t>Јединична цена за Евро премијум БМБ 95 без ПДВ-а са попустом</w:t>
            </w:r>
          </w:p>
        </w:tc>
        <w:tc>
          <w:tcPr>
            <w:tcW w:w="3870" w:type="dxa"/>
          </w:tcPr>
          <w:p w:rsidR="005E59C7" w:rsidRPr="00451D3A" w:rsidRDefault="005E59C7" w:rsidP="009874B6">
            <w:pPr>
              <w:pStyle w:val="NoSpacing"/>
              <w:rPr>
                <w:rFonts w:eastAsia="TimesNewRomanPSMT"/>
                <w:b/>
                <w:bCs/>
                <w:sz w:val="24"/>
                <w:szCs w:val="24"/>
              </w:rPr>
            </w:pPr>
          </w:p>
        </w:tc>
      </w:tr>
      <w:tr w:rsidR="005E59C7" w:rsidRPr="00451D3A" w:rsidTr="00C618D2">
        <w:tc>
          <w:tcPr>
            <w:tcW w:w="630" w:type="dxa"/>
          </w:tcPr>
          <w:p w:rsidR="005E59C7" w:rsidRPr="00451D3A" w:rsidRDefault="005E59C7" w:rsidP="002F6F14">
            <w:pPr>
              <w:pStyle w:val="NoSpacing"/>
              <w:rPr>
                <w:rFonts w:eastAsia="TimesNewRomanPSMT"/>
                <w:bCs/>
                <w:sz w:val="24"/>
                <w:szCs w:val="24"/>
                <w:lang w:val="sr-Cyrl-RS"/>
              </w:rPr>
            </w:pPr>
          </w:p>
        </w:tc>
        <w:tc>
          <w:tcPr>
            <w:tcW w:w="4500" w:type="dxa"/>
          </w:tcPr>
          <w:p w:rsidR="005E59C7" w:rsidRPr="00451D3A" w:rsidRDefault="005E59C7" w:rsidP="002F6F14">
            <w:pPr>
              <w:pStyle w:val="NoSpacing"/>
              <w:rPr>
                <w:rFonts w:eastAsia="TimesNewRomanPSMT"/>
                <w:bCs/>
                <w:sz w:val="24"/>
                <w:szCs w:val="24"/>
              </w:rPr>
            </w:pPr>
            <w:r w:rsidRPr="00451D3A">
              <w:rPr>
                <w:rFonts w:eastAsia="TimesNewRomanPSMT"/>
                <w:bCs/>
                <w:sz w:val="24"/>
                <w:szCs w:val="24"/>
                <w:lang w:val="sr-Cyrl-RS"/>
              </w:rPr>
              <w:t>Јединична цена за Евро премијум БМБ 95 са ПДВ-ом са попустом</w:t>
            </w:r>
          </w:p>
        </w:tc>
        <w:tc>
          <w:tcPr>
            <w:tcW w:w="3870" w:type="dxa"/>
          </w:tcPr>
          <w:p w:rsidR="005E59C7" w:rsidRPr="00451D3A" w:rsidRDefault="005E59C7" w:rsidP="009874B6">
            <w:pPr>
              <w:pStyle w:val="NoSpacing"/>
              <w:rPr>
                <w:rFonts w:eastAsia="TimesNewRomanPSMT"/>
                <w:b/>
                <w:bCs/>
                <w:sz w:val="24"/>
                <w:szCs w:val="24"/>
              </w:rPr>
            </w:pPr>
          </w:p>
        </w:tc>
      </w:tr>
      <w:tr w:rsidR="00F2220B" w:rsidRPr="00451D3A" w:rsidTr="00C618D2">
        <w:tc>
          <w:tcPr>
            <w:tcW w:w="630" w:type="dxa"/>
          </w:tcPr>
          <w:p w:rsidR="00F2220B" w:rsidRPr="00451D3A" w:rsidRDefault="00F2220B" w:rsidP="002F6F14">
            <w:pPr>
              <w:pStyle w:val="NoSpacing"/>
              <w:rPr>
                <w:rFonts w:eastAsia="TimesNewRomanPSMT"/>
                <w:bCs/>
                <w:sz w:val="24"/>
                <w:szCs w:val="24"/>
                <w:lang w:val="sr-Cyrl-RS"/>
              </w:rPr>
            </w:pPr>
          </w:p>
        </w:tc>
        <w:tc>
          <w:tcPr>
            <w:tcW w:w="4500" w:type="dxa"/>
          </w:tcPr>
          <w:p w:rsidR="00F2220B" w:rsidRPr="00451D3A" w:rsidRDefault="00F2220B" w:rsidP="00FC22A0">
            <w:pPr>
              <w:pStyle w:val="NoSpacing"/>
              <w:rPr>
                <w:rFonts w:eastAsia="TimesNewRomanPSMT"/>
                <w:b/>
                <w:bCs/>
                <w:sz w:val="24"/>
                <w:szCs w:val="24"/>
                <w:lang w:val="sr-Cyrl-RS"/>
              </w:rPr>
            </w:pPr>
            <w:r w:rsidRPr="00451D3A">
              <w:rPr>
                <w:rFonts w:eastAsia="TimesNewRomanPSMT"/>
                <w:b/>
                <w:bCs/>
                <w:sz w:val="24"/>
                <w:szCs w:val="24"/>
                <w:lang w:val="sr-Cyrl-RS"/>
              </w:rPr>
              <w:t>Попуст</w:t>
            </w:r>
          </w:p>
        </w:tc>
        <w:tc>
          <w:tcPr>
            <w:tcW w:w="3870" w:type="dxa"/>
          </w:tcPr>
          <w:p w:rsidR="00F2220B" w:rsidRPr="00451D3A" w:rsidRDefault="00F2220B" w:rsidP="00FC22A0">
            <w:pPr>
              <w:pStyle w:val="NoSpacing"/>
              <w:rPr>
                <w:rFonts w:eastAsia="TimesNewRomanPSMT"/>
                <w:b/>
                <w:bCs/>
                <w:sz w:val="24"/>
                <w:szCs w:val="24"/>
                <w:lang w:val="sr-Cyrl-RS"/>
              </w:rPr>
            </w:pPr>
            <w:r w:rsidRPr="00451D3A">
              <w:rPr>
                <w:rFonts w:eastAsia="TimesNewRomanPSMT"/>
                <w:b/>
                <w:bCs/>
                <w:sz w:val="24"/>
                <w:szCs w:val="24"/>
                <w:lang w:val="sr-Cyrl-RS"/>
              </w:rPr>
              <w:t>________%</w:t>
            </w:r>
          </w:p>
        </w:tc>
      </w:tr>
      <w:tr w:rsidR="00F2220B" w:rsidRPr="00451D3A" w:rsidTr="00C618D2">
        <w:tc>
          <w:tcPr>
            <w:tcW w:w="630" w:type="dxa"/>
          </w:tcPr>
          <w:p w:rsidR="00F2220B" w:rsidRPr="00451D3A" w:rsidRDefault="00F2220B" w:rsidP="009874B6">
            <w:pPr>
              <w:pStyle w:val="NoSpacing"/>
              <w:rPr>
                <w:rFonts w:eastAsia="TimesNewRomanPSMT"/>
                <w:b/>
                <w:bCs/>
                <w:sz w:val="24"/>
                <w:szCs w:val="24"/>
                <w:lang w:val="sr-Cyrl-RS"/>
              </w:rPr>
            </w:pPr>
            <w:r w:rsidRPr="00451D3A">
              <w:rPr>
                <w:rFonts w:eastAsia="TimesNewRomanPSMT"/>
                <w:b/>
                <w:bCs/>
                <w:sz w:val="24"/>
                <w:szCs w:val="24"/>
                <w:lang w:val="sr-Cyrl-RS"/>
              </w:rPr>
              <w:t>2.</w:t>
            </w:r>
          </w:p>
        </w:tc>
        <w:tc>
          <w:tcPr>
            <w:tcW w:w="4500" w:type="dxa"/>
          </w:tcPr>
          <w:p w:rsidR="00F2220B" w:rsidRPr="00451D3A" w:rsidRDefault="00F2220B" w:rsidP="009874B6">
            <w:pPr>
              <w:pStyle w:val="NoSpacing"/>
              <w:rPr>
                <w:rFonts w:eastAsia="TimesNewRomanPSMT"/>
                <w:b/>
                <w:bCs/>
                <w:sz w:val="24"/>
                <w:szCs w:val="24"/>
                <w:lang w:val="sr-Cyrl-RS"/>
              </w:rPr>
            </w:pPr>
            <w:r w:rsidRPr="00451D3A">
              <w:rPr>
                <w:rFonts w:eastAsia="TimesNewRomanPSMT"/>
                <w:b/>
                <w:bCs/>
                <w:sz w:val="24"/>
                <w:szCs w:val="24"/>
                <w:lang w:val="sr-Cyrl-RS"/>
              </w:rPr>
              <w:t>Јединична цена за еуро дизел без ПДВ-а</w:t>
            </w:r>
          </w:p>
        </w:tc>
        <w:tc>
          <w:tcPr>
            <w:tcW w:w="3870" w:type="dxa"/>
          </w:tcPr>
          <w:p w:rsidR="00F2220B" w:rsidRPr="00451D3A" w:rsidRDefault="00F2220B" w:rsidP="009874B6">
            <w:pPr>
              <w:pStyle w:val="NoSpacing"/>
              <w:rPr>
                <w:rFonts w:eastAsia="TimesNewRomanPSMT"/>
                <w:b/>
                <w:bCs/>
                <w:sz w:val="24"/>
                <w:szCs w:val="24"/>
              </w:rPr>
            </w:pPr>
          </w:p>
        </w:tc>
      </w:tr>
      <w:tr w:rsidR="00F2220B" w:rsidRPr="00451D3A" w:rsidTr="00C618D2">
        <w:tc>
          <w:tcPr>
            <w:tcW w:w="630" w:type="dxa"/>
          </w:tcPr>
          <w:p w:rsidR="00F2220B" w:rsidRPr="00451D3A" w:rsidRDefault="00F2220B" w:rsidP="009B6383">
            <w:pPr>
              <w:pStyle w:val="NoSpacing"/>
              <w:rPr>
                <w:rFonts w:eastAsia="TimesNewRomanPSMT"/>
                <w:bCs/>
                <w:sz w:val="24"/>
                <w:szCs w:val="24"/>
                <w:lang w:val="sr-Cyrl-RS"/>
              </w:rPr>
            </w:pPr>
          </w:p>
        </w:tc>
        <w:tc>
          <w:tcPr>
            <w:tcW w:w="4500" w:type="dxa"/>
          </w:tcPr>
          <w:p w:rsidR="00F2220B" w:rsidRPr="00451D3A" w:rsidRDefault="00F2220B" w:rsidP="009B6383">
            <w:pPr>
              <w:pStyle w:val="NoSpacing"/>
              <w:rPr>
                <w:rFonts w:eastAsia="TimesNewRomanPSMT"/>
                <w:bCs/>
                <w:sz w:val="24"/>
                <w:szCs w:val="24"/>
                <w:lang w:val="sr-Cyrl-RS"/>
              </w:rPr>
            </w:pPr>
            <w:r w:rsidRPr="00451D3A">
              <w:rPr>
                <w:rFonts w:eastAsia="TimesNewRomanPSMT"/>
                <w:bCs/>
                <w:sz w:val="24"/>
                <w:szCs w:val="24"/>
                <w:lang w:val="sr-Cyrl-RS"/>
              </w:rPr>
              <w:t>Јединична цена за еуро дизел  са ПДВ-ом</w:t>
            </w:r>
          </w:p>
        </w:tc>
        <w:tc>
          <w:tcPr>
            <w:tcW w:w="3870" w:type="dxa"/>
          </w:tcPr>
          <w:p w:rsidR="00F2220B" w:rsidRPr="00451D3A" w:rsidRDefault="00F2220B" w:rsidP="009874B6">
            <w:pPr>
              <w:pStyle w:val="NoSpacing"/>
              <w:rPr>
                <w:rFonts w:eastAsia="TimesNewRomanPSMT"/>
                <w:b/>
                <w:bCs/>
                <w:sz w:val="24"/>
                <w:szCs w:val="24"/>
              </w:rPr>
            </w:pPr>
          </w:p>
        </w:tc>
      </w:tr>
      <w:tr w:rsidR="00F2220B" w:rsidRPr="00451D3A" w:rsidTr="00C618D2">
        <w:tc>
          <w:tcPr>
            <w:tcW w:w="630" w:type="dxa"/>
          </w:tcPr>
          <w:p w:rsidR="00F2220B" w:rsidRPr="00451D3A" w:rsidRDefault="00F2220B" w:rsidP="009B6383">
            <w:pPr>
              <w:pStyle w:val="NoSpacing"/>
              <w:rPr>
                <w:rFonts w:eastAsia="TimesNewRomanPSMT"/>
                <w:bCs/>
                <w:sz w:val="24"/>
                <w:szCs w:val="24"/>
                <w:lang w:val="sr-Cyrl-RS"/>
              </w:rPr>
            </w:pPr>
          </w:p>
        </w:tc>
        <w:tc>
          <w:tcPr>
            <w:tcW w:w="4500" w:type="dxa"/>
          </w:tcPr>
          <w:p w:rsidR="00F2220B" w:rsidRPr="00451D3A" w:rsidRDefault="00F2220B" w:rsidP="009B6383">
            <w:pPr>
              <w:pStyle w:val="NoSpacing"/>
              <w:rPr>
                <w:rFonts w:eastAsia="TimesNewRomanPSMT"/>
                <w:bCs/>
                <w:sz w:val="24"/>
                <w:szCs w:val="24"/>
              </w:rPr>
            </w:pPr>
            <w:r w:rsidRPr="00451D3A">
              <w:rPr>
                <w:rFonts w:eastAsia="TimesNewRomanPSMT"/>
                <w:bCs/>
                <w:sz w:val="24"/>
                <w:szCs w:val="24"/>
                <w:lang w:val="sr-Cyrl-RS"/>
              </w:rPr>
              <w:t>Јединична цена за еуро дизел  без ПДВ-а са попустом</w:t>
            </w:r>
          </w:p>
        </w:tc>
        <w:tc>
          <w:tcPr>
            <w:tcW w:w="3870" w:type="dxa"/>
          </w:tcPr>
          <w:p w:rsidR="00F2220B" w:rsidRPr="00451D3A" w:rsidRDefault="00F2220B" w:rsidP="009874B6">
            <w:pPr>
              <w:pStyle w:val="NoSpacing"/>
              <w:rPr>
                <w:rFonts w:eastAsia="TimesNewRomanPSMT"/>
                <w:b/>
                <w:bCs/>
                <w:sz w:val="24"/>
                <w:szCs w:val="24"/>
              </w:rPr>
            </w:pPr>
          </w:p>
        </w:tc>
      </w:tr>
      <w:tr w:rsidR="00F2220B" w:rsidRPr="00451D3A" w:rsidTr="00C618D2">
        <w:tc>
          <w:tcPr>
            <w:tcW w:w="630" w:type="dxa"/>
          </w:tcPr>
          <w:p w:rsidR="00F2220B" w:rsidRPr="00451D3A" w:rsidRDefault="00F2220B" w:rsidP="009B6383">
            <w:pPr>
              <w:pStyle w:val="NoSpacing"/>
              <w:rPr>
                <w:rFonts w:eastAsia="TimesNewRomanPSMT"/>
                <w:bCs/>
                <w:sz w:val="24"/>
                <w:szCs w:val="24"/>
                <w:lang w:val="sr-Cyrl-RS"/>
              </w:rPr>
            </w:pPr>
          </w:p>
        </w:tc>
        <w:tc>
          <w:tcPr>
            <w:tcW w:w="4500" w:type="dxa"/>
          </w:tcPr>
          <w:p w:rsidR="00F2220B" w:rsidRPr="00451D3A" w:rsidRDefault="00F2220B" w:rsidP="009B6383">
            <w:pPr>
              <w:pStyle w:val="NoSpacing"/>
              <w:rPr>
                <w:rFonts w:eastAsia="TimesNewRomanPSMT"/>
                <w:bCs/>
                <w:sz w:val="24"/>
                <w:szCs w:val="24"/>
              </w:rPr>
            </w:pPr>
            <w:r w:rsidRPr="00451D3A">
              <w:rPr>
                <w:rFonts w:eastAsia="TimesNewRomanPSMT"/>
                <w:bCs/>
                <w:sz w:val="24"/>
                <w:szCs w:val="24"/>
                <w:lang w:val="sr-Cyrl-RS"/>
              </w:rPr>
              <w:t>Јединична цена за еуро дизел са ПДВ-ом са попустом</w:t>
            </w:r>
          </w:p>
        </w:tc>
        <w:tc>
          <w:tcPr>
            <w:tcW w:w="3870" w:type="dxa"/>
          </w:tcPr>
          <w:p w:rsidR="00F2220B" w:rsidRPr="00451D3A" w:rsidRDefault="00F2220B" w:rsidP="009874B6">
            <w:pPr>
              <w:pStyle w:val="NoSpacing"/>
              <w:rPr>
                <w:rFonts w:eastAsia="TimesNewRomanPSMT"/>
                <w:b/>
                <w:bCs/>
                <w:sz w:val="24"/>
                <w:szCs w:val="24"/>
              </w:rPr>
            </w:pPr>
          </w:p>
        </w:tc>
      </w:tr>
      <w:tr w:rsidR="00F2220B" w:rsidRPr="00451D3A" w:rsidTr="00C618D2">
        <w:tc>
          <w:tcPr>
            <w:tcW w:w="630" w:type="dxa"/>
          </w:tcPr>
          <w:p w:rsidR="00F2220B" w:rsidRPr="00451D3A" w:rsidRDefault="00F2220B" w:rsidP="009B6383">
            <w:pPr>
              <w:pStyle w:val="NoSpacing"/>
              <w:rPr>
                <w:rFonts w:eastAsia="TimesNewRomanPSMT"/>
                <w:bCs/>
                <w:sz w:val="24"/>
                <w:szCs w:val="24"/>
                <w:lang w:val="sr-Cyrl-RS"/>
              </w:rPr>
            </w:pPr>
          </w:p>
        </w:tc>
        <w:tc>
          <w:tcPr>
            <w:tcW w:w="4500" w:type="dxa"/>
          </w:tcPr>
          <w:p w:rsidR="00F2220B" w:rsidRPr="00451D3A" w:rsidRDefault="00F2220B" w:rsidP="00FC22A0">
            <w:pPr>
              <w:pStyle w:val="NoSpacing"/>
              <w:rPr>
                <w:rFonts w:eastAsia="TimesNewRomanPSMT"/>
                <w:b/>
                <w:bCs/>
                <w:sz w:val="24"/>
                <w:szCs w:val="24"/>
                <w:lang w:val="sr-Cyrl-RS"/>
              </w:rPr>
            </w:pPr>
            <w:r w:rsidRPr="00451D3A">
              <w:rPr>
                <w:rFonts w:eastAsia="TimesNewRomanPSMT"/>
                <w:b/>
                <w:bCs/>
                <w:sz w:val="24"/>
                <w:szCs w:val="24"/>
                <w:lang w:val="sr-Cyrl-RS"/>
              </w:rPr>
              <w:t>Попуст</w:t>
            </w:r>
          </w:p>
        </w:tc>
        <w:tc>
          <w:tcPr>
            <w:tcW w:w="3870" w:type="dxa"/>
          </w:tcPr>
          <w:p w:rsidR="00F2220B" w:rsidRPr="00451D3A" w:rsidRDefault="00F2220B" w:rsidP="00FC22A0">
            <w:pPr>
              <w:pStyle w:val="NoSpacing"/>
              <w:rPr>
                <w:rFonts w:eastAsia="TimesNewRomanPSMT"/>
                <w:b/>
                <w:bCs/>
                <w:sz w:val="24"/>
                <w:szCs w:val="24"/>
                <w:lang w:val="sr-Cyrl-RS"/>
              </w:rPr>
            </w:pPr>
            <w:r w:rsidRPr="00451D3A">
              <w:rPr>
                <w:rFonts w:eastAsia="TimesNewRomanPSMT"/>
                <w:b/>
                <w:bCs/>
                <w:sz w:val="24"/>
                <w:szCs w:val="24"/>
                <w:lang w:val="sr-Cyrl-RS"/>
              </w:rPr>
              <w:t>________%</w:t>
            </w:r>
          </w:p>
        </w:tc>
      </w:tr>
      <w:tr w:rsidR="00F2220B" w:rsidRPr="00451D3A" w:rsidTr="00C618D2">
        <w:tc>
          <w:tcPr>
            <w:tcW w:w="630" w:type="dxa"/>
          </w:tcPr>
          <w:p w:rsidR="00F2220B" w:rsidRPr="00451D3A" w:rsidRDefault="00F2220B" w:rsidP="009B6383">
            <w:pPr>
              <w:pStyle w:val="NoSpacing"/>
              <w:rPr>
                <w:rFonts w:eastAsia="TimesNewRomanPSMT"/>
                <w:b/>
                <w:bCs/>
                <w:sz w:val="24"/>
                <w:szCs w:val="24"/>
                <w:lang w:val="sr-Cyrl-RS"/>
              </w:rPr>
            </w:pPr>
            <w:r w:rsidRPr="00451D3A">
              <w:rPr>
                <w:rFonts w:eastAsia="TimesNewRomanPSMT"/>
                <w:b/>
                <w:bCs/>
                <w:sz w:val="24"/>
                <w:szCs w:val="24"/>
                <w:lang w:val="sr-Cyrl-RS"/>
              </w:rPr>
              <w:t>3.</w:t>
            </w:r>
          </w:p>
        </w:tc>
        <w:tc>
          <w:tcPr>
            <w:tcW w:w="4500" w:type="dxa"/>
          </w:tcPr>
          <w:p w:rsidR="00F2220B" w:rsidRPr="00451D3A" w:rsidRDefault="00F2220B" w:rsidP="009B6383">
            <w:pPr>
              <w:pStyle w:val="NoSpacing"/>
              <w:rPr>
                <w:rFonts w:eastAsia="TimesNewRomanPSMT"/>
                <w:b/>
                <w:bCs/>
                <w:sz w:val="24"/>
                <w:szCs w:val="24"/>
                <w:lang w:val="sr-Cyrl-RS"/>
              </w:rPr>
            </w:pPr>
            <w:r w:rsidRPr="00451D3A">
              <w:rPr>
                <w:rFonts w:eastAsia="TimesNewRomanPSMT"/>
                <w:b/>
                <w:bCs/>
                <w:sz w:val="24"/>
                <w:szCs w:val="24"/>
                <w:lang w:val="sr-Cyrl-RS"/>
              </w:rPr>
              <w:t>Јединична цена за пропан бутан ТНГ без ПДВ-а</w:t>
            </w:r>
          </w:p>
        </w:tc>
        <w:tc>
          <w:tcPr>
            <w:tcW w:w="3870" w:type="dxa"/>
          </w:tcPr>
          <w:p w:rsidR="00F2220B" w:rsidRPr="00451D3A" w:rsidRDefault="00F2220B" w:rsidP="009874B6">
            <w:pPr>
              <w:pStyle w:val="NoSpacing"/>
              <w:rPr>
                <w:rFonts w:eastAsia="TimesNewRomanPSMT"/>
                <w:b/>
                <w:bCs/>
                <w:sz w:val="24"/>
                <w:szCs w:val="24"/>
              </w:rPr>
            </w:pPr>
          </w:p>
        </w:tc>
      </w:tr>
      <w:tr w:rsidR="00F2220B" w:rsidRPr="00451D3A" w:rsidTr="00C618D2">
        <w:tc>
          <w:tcPr>
            <w:tcW w:w="630" w:type="dxa"/>
          </w:tcPr>
          <w:p w:rsidR="00F2220B" w:rsidRPr="00451D3A" w:rsidRDefault="00F2220B" w:rsidP="009B6383">
            <w:pPr>
              <w:pStyle w:val="NoSpacing"/>
              <w:rPr>
                <w:rFonts w:eastAsia="TimesNewRomanPSMT"/>
                <w:bCs/>
                <w:sz w:val="24"/>
                <w:szCs w:val="24"/>
                <w:lang w:val="sr-Cyrl-RS"/>
              </w:rPr>
            </w:pPr>
          </w:p>
        </w:tc>
        <w:tc>
          <w:tcPr>
            <w:tcW w:w="4500" w:type="dxa"/>
          </w:tcPr>
          <w:p w:rsidR="00F2220B" w:rsidRPr="00451D3A" w:rsidRDefault="00F2220B" w:rsidP="009B6383">
            <w:pPr>
              <w:pStyle w:val="NoSpacing"/>
              <w:rPr>
                <w:rFonts w:eastAsia="TimesNewRomanPSMT"/>
                <w:bCs/>
                <w:sz w:val="24"/>
                <w:szCs w:val="24"/>
                <w:lang w:val="sr-Cyrl-RS"/>
              </w:rPr>
            </w:pPr>
            <w:r w:rsidRPr="00451D3A">
              <w:rPr>
                <w:rFonts w:eastAsia="TimesNewRomanPSMT"/>
                <w:bCs/>
                <w:sz w:val="24"/>
                <w:szCs w:val="24"/>
                <w:lang w:val="sr-Cyrl-RS"/>
              </w:rPr>
              <w:t>Јединична цена за пропан бутан ТНГ  са ПДВ-ом</w:t>
            </w:r>
          </w:p>
        </w:tc>
        <w:tc>
          <w:tcPr>
            <w:tcW w:w="3870" w:type="dxa"/>
          </w:tcPr>
          <w:p w:rsidR="00F2220B" w:rsidRPr="00451D3A" w:rsidRDefault="00F2220B" w:rsidP="009874B6">
            <w:pPr>
              <w:pStyle w:val="NoSpacing"/>
              <w:rPr>
                <w:rFonts w:eastAsia="TimesNewRomanPSMT"/>
                <w:b/>
                <w:bCs/>
                <w:sz w:val="24"/>
                <w:szCs w:val="24"/>
              </w:rPr>
            </w:pPr>
          </w:p>
        </w:tc>
      </w:tr>
      <w:tr w:rsidR="00F2220B" w:rsidRPr="00451D3A" w:rsidTr="00C618D2">
        <w:tc>
          <w:tcPr>
            <w:tcW w:w="630" w:type="dxa"/>
          </w:tcPr>
          <w:p w:rsidR="00F2220B" w:rsidRPr="00451D3A" w:rsidRDefault="00F2220B" w:rsidP="009B6383">
            <w:pPr>
              <w:pStyle w:val="NoSpacing"/>
              <w:rPr>
                <w:rFonts w:eastAsia="TimesNewRomanPSMT"/>
                <w:bCs/>
                <w:sz w:val="24"/>
                <w:szCs w:val="24"/>
                <w:lang w:val="sr-Cyrl-RS"/>
              </w:rPr>
            </w:pPr>
          </w:p>
        </w:tc>
        <w:tc>
          <w:tcPr>
            <w:tcW w:w="4500" w:type="dxa"/>
          </w:tcPr>
          <w:p w:rsidR="00F2220B" w:rsidRPr="00451D3A" w:rsidRDefault="00F2220B" w:rsidP="009B6383">
            <w:pPr>
              <w:pStyle w:val="NoSpacing"/>
              <w:rPr>
                <w:rFonts w:eastAsia="TimesNewRomanPSMT"/>
                <w:bCs/>
                <w:sz w:val="24"/>
                <w:szCs w:val="24"/>
              </w:rPr>
            </w:pPr>
            <w:r w:rsidRPr="00451D3A">
              <w:rPr>
                <w:rFonts w:eastAsia="TimesNewRomanPSMT"/>
                <w:bCs/>
                <w:sz w:val="24"/>
                <w:szCs w:val="24"/>
                <w:lang w:val="sr-Cyrl-RS"/>
              </w:rPr>
              <w:t>Јединична цена за пропан бутан  ТНГ без ПДВ-а са попустом</w:t>
            </w:r>
          </w:p>
        </w:tc>
        <w:tc>
          <w:tcPr>
            <w:tcW w:w="3870" w:type="dxa"/>
          </w:tcPr>
          <w:p w:rsidR="00F2220B" w:rsidRPr="00451D3A" w:rsidRDefault="00F2220B" w:rsidP="009874B6">
            <w:pPr>
              <w:pStyle w:val="NoSpacing"/>
              <w:rPr>
                <w:rFonts w:eastAsia="TimesNewRomanPSMT"/>
                <w:b/>
                <w:bCs/>
                <w:sz w:val="24"/>
                <w:szCs w:val="24"/>
              </w:rPr>
            </w:pPr>
          </w:p>
        </w:tc>
      </w:tr>
      <w:tr w:rsidR="00F2220B" w:rsidRPr="00451D3A" w:rsidTr="00C618D2">
        <w:tc>
          <w:tcPr>
            <w:tcW w:w="630" w:type="dxa"/>
          </w:tcPr>
          <w:p w:rsidR="00F2220B" w:rsidRPr="00451D3A" w:rsidRDefault="00F2220B" w:rsidP="009B6383">
            <w:pPr>
              <w:pStyle w:val="NoSpacing"/>
              <w:rPr>
                <w:rFonts w:eastAsia="TimesNewRomanPSMT"/>
                <w:bCs/>
                <w:sz w:val="24"/>
                <w:szCs w:val="24"/>
                <w:lang w:val="sr-Cyrl-RS"/>
              </w:rPr>
            </w:pPr>
          </w:p>
        </w:tc>
        <w:tc>
          <w:tcPr>
            <w:tcW w:w="4500" w:type="dxa"/>
          </w:tcPr>
          <w:p w:rsidR="00F2220B" w:rsidRPr="00451D3A" w:rsidRDefault="00F2220B" w:rsidP="009B6383">
            <w:pPr>
              <w:pStyle w:val="NoSpacing"/>
              <w:rPr>
                <w:rFonts w:eastAsia="TimesNewRomanPSMT"/>
                <w:bCs/>
                <w:sz w:val="24"/>
                <w:szCs w:val="24"/>
              </w:rPr>
            </w:pPr>
            <w:r w:rsidRPr="00451D3A">
              <w:rPr>
                <w:rFonts w:eastAsia="TimesNewRomanPSMT"/>
                <w:bCs/>
                <w:sz w:val="24"/>
                <w:szCs w:val="24"/>
                <w:lang w:val="sr-Cyrl-RS"/>
              </w:rPr>
              <w:t>Јединична цена за пропан бутан ТНГ са ПДВ-ом са попустом</w:t>
            </w:r>
          </w:p>
        </w:tc>
        <w:tc>
          <w:tcPr>
            <w:tcW w:w="3870" w:type="dxa"/>
          </w:tcPr>
          <w:p w:rsidR="00F2220B" w:rsidRPr="00451D3A" w:rsidRDefault="00F2220B" w:rsidP="009874B6">
            <w:pPr>
              <w:pStyle w:val="NoSpacing"/>
              <w:rPr>
                <w:rFonts w:eastAsia="TimesNewRomanPSMT"/>
                <w:b/>
                <w:bCs/>
                <w:sz w:val="24"/>
                <w:szCs w:val="24"/>
              </w:rPr>
            </w:pPr>
          </w:p>
        </w:tc>
      </w:tr>
      <w:tr w:rsidR="00F2220B" w:rsidRPr="00451D3A" w:rsidTr="00C618D2">
        <w:tc>
          <w:tcPr>
            <w:tcW w:w="630" w:type="dxa"/>
          </w:tcPr>
          <w:p w:rsidR="00F2220B" w:rsidRPr="00451D3A" w:rsidRDefault="00F2220B" w:rsidP="009B6383">
            <w:pPr>
              <w:pStyle w:val="NoSpacing"/>
              <w:rPr>
                <w:rFonts w:eastAsia="TimesNewRomanPSMT"/>
                <w:bCs/>
                <w:sz w:val="24"/>
                <w:szCs w:val="24"/>
                <w:lang w:val="sr-Cyrl-RS"/>
              </w:rPr>
            </w:pPr>
          </w:p>
        </w:tc>
        <w:tc>
          <w:tcPr>
            <w:tcW w:w="4500" w:type="dxa"/>
          </w:tcPr>
          <w:p w:rsidR="00F2220B" w:rsidRPr="00451D3A" w:rsidRDefault="00F2220B" w:rsidP="00FC22A0">
            <w:pPr>
              <w:pStyle w:val="NoSpacing"/>
              <w:rPr>
                <w:rFonts w:eastAsia="TimesNewRomanPSMT"/>
                <w:b/>
                <w:bCs/>
                <w:sz w:val="24"/>
                <w:szCs w:val="24"/>
                <w:lang w:val="sr-Cyrl-RS"/>
              </w:rPr>
            </w:pPr>
            <w:r w:rsidRPr="00451D3A">
              <w:rPr>
                <w:rFonts w:eastAsia="TimesNewRomanPSMT"/>
                <w:b/>
                <w:bCs/>
                <w:sz w:val="24"/>
                <w:szCs w:val="24"/>
                <w:lang w:val="sr-Cyrl-RS"/>
              </w:rPr>
              <w:t>Попуст</w:t>
            </w:r>
          </w:p>
        </w:tc>
        <w:tc>
          <w:tcPr>
            <w:tcW w:w="3870" w:type="dxa"/>
          </w:tcPr>
          <w:p w:rsidR="00F2220B" w:rsidRPr="00451D3A" w:rsidRDefault="00F2220B" w:rsidP="00FC22A0">
            <w:pPr>
              <w:pStyle w:val="NoSpacing"/>
              <w:rPr>
                <w:rFonts w:eastAsia="TimesNewRomanPSMT"/>
                <w:b/>
                <w:bCs/>
                <w:sz w:val="24"/>
                <w:szCs w:val="24"/>
                <w:lang w:val="sr-Cyrl-RS"/>
              </w:rPr>
            </w:pPr>
            <w:r w:rsidRPr="00451D3A">
              <w:rPr>
                <w:rFonts w:eastAsia="TimesNewRomanPSMT"/>
                <w:b/>
                <w:bCs/>
                <w:sz w:val="24"/>
                <w:szCs w:val="24"/>
                <w:lang w:val="sr-Cyrl-RS"/>
              </w:rPr>
              <w:t>________%</w:t>
            </w:r>
          </w:p>
        </w:tc>
      </w:tr>
      <w:tr w:rsidR="00F2220B" w:rsidRPr="00451D3A" w:rsidTr="00C618D2">
        <w:tc>
          <w:tcPr>
            <w:tcW w:w="630" w:type="dxa"/>
          </w:tcPr>
          <w:p w:rsidR="00F2220B" w:rsidRPr="00451D3A" w:rsidRDefault="00F2220B" w:rsidP="009874B6">
            <w:pPr>
              <w:pStyle w:val="NoSpacing"/>
              <w:rPr>
                <w:rFonts w:eastAsia="TimesNewRomanPSMT"/>
                <w:b/>
                <w:bCs/>
                <w:sz w:val="24"/>
                <w:szCs w:val="24"/>
                <w:lang w:val="sr-Cyrl-RS"/>
              </w:rPr>
            </w:pPr>
            <w:r>
              <w:rPr>
                <w:rFonts w:eastAsia="TimesNewRomanPSMT"/>
                <w:b/>
                <w:bCs/>
                <w:sz w:val="24"/>
                <w:szCs w:val="24"/>
                <w:lang w:val="sr-Cyrl-RS"/>
              </w:rPr>
              <w:t>4</w:t>
            </w:r>
            <w:r w:rsidRPr="00451D3A">
              <w:rPr>
                <w:rFonts w:eastAsia="TimesNewRomanPSMT"/>
                <w:b/>
                <w:bCs/>
                <w:sz w:val="24"/>
                <w:szCs w:val="24"/>
                <w:lang w:val="sr-Cyrl-RS"/>
              </w:rPr>
              <w:t>.</w:t>
            </w:r>
          </w:p>
        </w:tc>
        <w:tc>
          <w:tcPr>
            <w:tcW w:w="4500" w:type="dxa"/>
          </w:tcPr>
          <w:p w:rsidR="00F2220B" w:rsidRPr="00451D3A" w:rsidRDefault="00F2220B" w:rsidP="004945E3">
            <w:pPr>
              <w:pStyle w:val="NoSpacing"/>
              <w:rPr>
                <w:rFonts w:eastAsia="TimesNewRomanPSMT"/>
                <w:b/>
                <w:bCs/>
                <w:sz w:val="24"/>
                <w:szCs w:val="24"/>
                <w:lang w:val="sr-Cyrl-RS"/>
              </w:rPr>
            </w:pPr>
            <w:r w:rsidRPr="00451D3A">
              <w:rPr>
                <w:rFonts w:eastAsia="TimesNewRomanPSMT"/>
                <w:b/>
                <w:bCs/>
                <w:sz w:val="24"/>
                <w:szCs w:val="24"/>
                <w:lang w:val="sr-Cyrl-RS"/>
              </w:rPr>
              <w:t xml:space="preserve">Укупна  цена изражена у динарима без  ПДВ-а </w:t>
            </w:r>
          </w:p>
        </w:tc>
        <w:tc>
          <w:tcPr>
            <w:tcW w:w="3870" w:type="dxa"/>
          </w:tcPr>
          <w:p w:rsidR="00F2220B" w:rsidRPr="00451D3A" w:rsidRDefault="00F2220B" w:rsidP="009874B6">
            <w:pPr>
              <w:pStyle w:val="NoSpacing"/>
              <w:rPr>
                <w:rFonts w:eastAsia="TimesNewRomanPSMT"/>
                <w:b/>
                <w:bCs/>
                <w:sz w:val="24"/>
                <w:szCs w:val="24"/>
              </w:rPr>
            </w:pPr>
          </w:p>
        </w:tc>
      </w:tr>
      <w:tr w:rsidR="00F2220B" w:rsidRPr="00451D3A" w:rsidTr="00C618D2">
        <w:tc>
          <w:tcPr>
            <w:tcW w:w="630" w:type="dxa"/>
          </w:tcPr>
          <w:p w:rsidR="00F2220B" w:rsidRPr="00451D3A" w:rsidRDefault="00F2220B" w:rsidP="009874B6">
            <w:pPr>
              <w:pStyle w:val="NoSpacing"/>
              <w:rPr>
                <w:rFonts w:eastAsia="TimesNewRomanPSMT"/>
                <w:b/>
                <w:bCs/>
                <w:sz w:val="24"/>
                <w:szCs w:val="24"/>
              </w:rPr>
            </w:pPr>
          </w:p>
        </w:tc>
        <w:tc>
          <w:tcPr>
            <w:tcW w:w="4500" w:type="dxa"/>
          </w:tcPr>
          <w:p w:rsidR="00F2220B" w:rsidRPr="00451D3A" w:rsidRDefault="00F2220B" w:rsidP="004945E3">
            <w:pPr>
              <w:pStyle w:val="NoSpacing"/>
              <w:rPr>
                <w:rFonts w:eastAsia="TimesNewRomanPSMT"/>
                <w:b/>
                <w:bCs/>
                <w:sz w:val="24"/>
                <w:szCs w:val="24"/>
              </w:rPr>
            </w:pPr>
            <w:r w:rsidRPr="00451D3A">
              <w:rPr>
                <w:rFonts w:eastAsia="TimesNewRomanPSMT"/>
                <w:b/>
                <w:bCs/>
                <w:sz w:val="24"/>
                <w:szCs w:val="24"/>
                <w:lang w:val="sr-Cyrl-RS"/>
              </w:rPr>
              <w:t xml:space="preserve">Укупна цена изражена у динарима са  ПДВ-ом </w:t>
            </w:r>
          </w:p>
        </w:tc>
        <w:tc>
          <w:tcPr>
            <w:tcW w:w="3870" w:type="dxa"/>
          </w:tcPr>
          <w:p w:rsidR="00F2220B" w:rsidRPr="00451D3A" w:rsidRDefault="00F2220B" w:rsidP="009874B6">
            <w:pPr>
              <w:pStyle w:val="NoSpacing"/>
              <w:rPr>
                <w:rFonts w:eastAsia="TimesNewRomanPSMT"/>
                <w:b/>
                <w:bCs/>
                <w:sz w:val="24"/>
                <w:szCs w:val="24"/>
              </w:rPr>
            </w:pPr>
          </w:p>
        </w:tc>
      </w:tr>
      <w:tr w:rsidR="00F2220B" w:rsidRPr="00451D3A" w:rsidTr="00C618D2">
        <w:tc>
          <w:tcPr>
            <w:tcW w:w="630" w:type="dxa"/>
          </w:tcPr>
          <w:p w:rsidR="00F2220B" w:rsidRPr="00451D3A" w:rsidRDefault="00F2220B" w:rsidP="009874B6">
            <w:pPr>
              <w:pStyle w:val="NoSpacing"/>
              <w:rPr>
                <w:rFonts w:eastAsia="TimesNewRomanPSMT"/>
                <w:b/>
                <w:bCs/>
                <w:sz w:val="24"/>
                <w:szCs w:val="24"/>
              </w:rPr>
            </w:pPr>
          </w:p>
        </w:tc>
        <w:tc>
          <w:tcPr>
            <w:tcW w:w="4500" w:type="dxa"/>
          </w:tcPr>
          <w:p w:rsidR="00F2220B" w:rsidRPr="00451D3A" w:rsidRDefault="00F2220B" w:rsidP="004945E3">
            <w:pPr>
              <w:pStyle w:val="NoSpacing"/>
              <w:rPr>
                <w:rFonts w:eastAsia="TimesNewRomanPSMT"/>
                <w:b/>
                <w:bCs/>
                <w:sz w:val="24"/>
                <w:szCs w:val="24"/>
              </w:rPr>
            </w:pPr>
            <w:r w:rsidRPr="00451D3A">
              <w:rPr>
                <w:rFonts w:eastAsia="TimesNewRomanPSMT"/>
                <w:b/>
                <w:bCs/>
                <w:sz w:val="24"/>
                <w:szCs w:val="24"/>
                <w:lang w:val="sr-Cyrl-RS"/>
              </w:rPr>
              <w:t>Укупна цена изражена у динарима без  ПДВ-а</w:t>
            </w:r>
            <w:r>
              <w:rPr>
                <w:rFonts w:eastAsia="TimesNewRomanPSMT"/>
                <w:b/>
                <w:bCs/>
                <w:sz w:val="24"/>
                <w:szCs w:val="24"/>
                <w:lang w:val="sr-Cyrl-RS"/>
              </w:rPr>
              <w:t xml:space="preserve"> са попустом </w:t>
            </w:r>
          </w:p>
        </w:tc>
        <w:tc>
          <w:tcPr>
            <w:tcW w:w="3870" w:type="dxa"/>
          </w:tcPr>
          <w:p w:rsidR="00F2220B" w:rsidRPr="00451D3A" w:rsidRDefault="00F2220B" w:rsidP="009874B6">
            <w:pPr>
              <w:pStyle w:val="NoSpacing"/>
              <w:rPr>
                <w:rFonts w:eastAsia="TimesNewRomanPSMT"/>
                <w:b/>
                <w:bCs/>
                <w:sz w:val="24"/>
                <w:szCs w:val="24"/>
              </w:rPr>
            </w:pPr>
          </w:p>
        </w:tc>
      </w:tr>
      <w:tr w:rsidR="00F2220B" w:rsidRPr="00451D3A" w:rsidTr="00C618D2">
        <w:tc>
          <w:tcPr>
            <w:tcW w:w="630" w:type="dxa"/>
          </w:tcPr>
          <w:p w:rsidR="00F2220B" w:rsidRPr="00451D3A" w:rsidRDefault="00F2220B" w:rsidP="009874B6">
            <w:pPr>
              <w:pStyle w:val="NoSpacing"/>
              <w:rPr>
                <w:rFonts w:eastAsia="TimesNewRomanPSMT"/>
                <w:b/>
                <w:bCs/>
                <w:sz w:val="24"/>
                <w:szCs w:val="24"/>
              </w:rPr>
            </w:pPr>
          </w:p>
        </w:tc>
        <w:tc>
          <w:tcPr>
            <w:tcW w:w="4500" w:type="dxa"/>
          </w:tcPr>
          <w:p w:rsidR="00F2220B" w:rsidRPr="004945E3" w:rsidRDefault="00F2220B" w:rsidP="004945E3">
            <w:pPr>
              <w:pStyle w:val="NoSpacing"/>
              <w:rPr>
                <w:rFonts w:eastAsia="TimesNewRomanPSMT"/>
                <w:b/>
                <w:bCs/>
                <w:sz w:val="24"/>
                <w:szCs w:val="24"/>
                <w:lang w:val="sr-Latn-RS"/>
              </w:rPr>
            </w:pPr>
            <w:r w:rsidRPr="00451D3A">
              <w:rPr>
                <w:rFonts w:eastAsia="TimesNewRomanPSMT"/>
                <w:b/>
                <w:bCs/>
                <w:sz w:val="24"/>
                <w:szCs w:val="24"/>
                <w:lang w:val="sr-Cyrl-RS"/>
              </w:rPr>
              <w:t xml:space="preserve">Укупна цена изражена у динарима </w:t>
            </w:r>
            <w:r>
              <w:rPr>
                <w:rFonts w:eastAsia="TimesNewRomanPSMT"/>
                <w:b/>
                <w:bCs/>
                <w:sz w:val="24"/>
                <w:szCs w:val="24"/>
                <w:lang w:val="sr-Cyrl-RS"/>
              </w:rPr>
              <w:t xml:space="preserve">са  ПДВ-ом са попустом </w:t>
            </w:r>
          </w:p>
        </w:tc>
        <w:tc>
          <w:tcPr>
            <w:tcW w:w="3870" w:type="dxa"/>
          </w:tcPr>
          <w:p w:rsidR="00F2220B" w:rsidRPr="00451D3A" w:rsidRDefault="00F2220B" w:rsidP="009874B6">
            <w:pPr>
              <w:pStyle w:val="NoSpacing"/>
              <w:rPr>
                <w:rFonts w:eastAsia="TimesNewRomanPSMT"/>
                <w:b/>
                <w:bCs/>
                <w:sz w:val="24"/>
                <w:szCs w:val="24"/>
              </w:rPr>
            </w:pPr>
          </w:p>
        </w:tc>
      </w:tr>
      <w:tr w:rsidR="00F2220B" w:rsidRPr="00451D3A" w:rsidTr="00C618D2">
        <w:tc>
          <w:tcPr>
            <w:tcW w:w="630" w:type="dxa"/>
          </w:tcPr>
          <w:p w:rsidR="00F2220B" w:rsidRPr="00451D3A" w:rsidRDefault="00F2220B" w:rsidP="009874B6">
            <w:pPr>
              <w:pStyle w:val="NoSpacing"/>
              <w:rPr>
                <w:rFonts w:eastAsia="TimesNewRomanPSMT"/>
                <w:b/>
                <w:bCs/>
                <w:sz w:val="24"/>
                <w:szCs w:val="24"/>
                <w:lang w:val="sr-Cyrl-RS"/>
              </w:rPr>
            </w:pPr>
            <w:r>
              <w:rPr>
                <w:rFonts w:eastAsia="TimesNewRomanPSMT"/>
                <w:b/>
                <w:bCs/>
                <w:sz w:val="24"/>
                <w:szCs w:val="24"/>
                <w:lang w:val="sr-Cyrl-RS"/>
              </w:rPr>
              <w:t>5.</w:t>
            </w:r>
          </w:p>
        </w:tc>
        <w:tc>
          <w:tcPr>
            <w:tcW w:w="4500" w:type="dxa"/>
          </w:tcPr>
          <w:p w:rsidR="00F2220B" w:rsidRPr="00C618D2" w:rsidRDefault="00F2220B" w:rsidP="00451D3A">
            <w:pPr>
              <w:pStyle w:val="NoSpacing"/>
              <w:rPr>
                <w:rFonts w:eastAsia="TimesNewRomanPSMT"/>
                <w:b/>
                <w:bCs/>
                <w:sz w:val="24"/>
                <w:szCs w:val="24"/>
                <w:lang w:val="sr-Cyrl-RS"/>
              </w:rPr>
            </w:pPr>
            <w:r w:rsidRPr="00C618D2">
              <w:rPr>
                <w:rFonts w:eastAsia="TimesNewRomanPSMT"/>
                <w:b/>
                <w:bCs/>
                <w:sz w:val="24"/>
                <w:szCs w:val="24"/>
                <w:lang w:val="sr-Cyrl-RS"/>
              </w:rPr>
              <w:t>Услови плаћања:</w:t>
            </w:r>
          </w:p>
        </w:tc>
        <w:tc>
          <w:tcPr>
            <w:tcW w:w="3870" w:type="dxa"/>
          </w:tcPr>
          <w:p w:rsidR="00F2220B" w:rsidRPr="00C2445E" w:rsidRDefault="00F2220B" w:rsidP="009874B6">
            <w:pPr>
              <w:pStyle w:val="NoSpacing"/>
              <w:rPr>
                <w:rFonts w:eastAsia="TimesNewRomanPSMT"/>
                <w:b/>
                <w:bCs/>
                <w:sz w:val="24"/>
                <w:szCs w:val="24"/>
                <w:lang w:val="sr-Cyrl-RS"/>
              </w:rPr>
            </w:pPr>
            <w:r>
              <w:rPr>
                <w:rFonts w:eastAsia="TimesNewRomanPSMT"/>
                <w:b/>
                <w:bCs/>
                <w:sz w:val="24"/>
                <w:szCs w:val="24"/>
                <w:lang w:val="sr-Cyrl-RS"/>
              </w:rPr>
              <w:t>Дефинисани „Упутством понуђачима како да сачине понуду“ под тачком „9“, односно подтачком „9.1“ „захтеви у погледу начина, рока и услова плаћања“</w:t>
            </w:r>
          </w:p>
        </w:tc>
      </w:tr>
      <w:tr w:rsidR="00F2220B" w:rsidRPr="00451D3A" w:rsidTr="00C618D2">
        <w:tc>
          <w:tcPr>
            <w:tcW w:w="630" w:type="dxa"/>
          </w:tcPr>
          <w:p w:rsidR="00F2220B" w:rsidRPr="00451D3A" w:rsidRDefault="00F2220B" w:rsidP="009874B6">
            <w:pPr>
              <w:pStyle w:val="NoSpacing"/>
              <w:rPr>
                <w:rFonts w:eastAsia="TimesNewRomanPSMT"/>
                <w:b/>
                <w:bCs/>
                <w:sz w:val="24"/>
                <w:szCs w:val="24"/>
                <w:lang w:val="sr-Cyrl-RS"/>
              </w:rPr>
            </w:pPr>
            <w:r>
              <w:rPr>
                <w:rFonts w:eastAsia="TimesNewRomanPSMT"/>
                <w:b/>
                <w:bCs/>
                <w:sz w:val="24"/>
                <w:szCs w:val="24"/>
                <w:lang w:val="sr-Cyrl-RS"/>
              </w:rPr>
              <w:t>6.</w:t>
            </w:r>
          </w:p>
        </w:tc>
        <w:tc>
          <w:tcPr>
            <w:tcW w:w="4500" w:type="dxa"/>
          </w:tcPr>
          <w:p w:rsidR="00F2220B" w:rsidRPr="00C618D2" w:rsidRDefault="00F2220B" w:rsidP="00451D3A">
            <w:pPr>
              <w:pStyle w:val="NoSpacing"/>
              <w:rPr>
                <w:rFonts w:eastAsia="TimesNewRomanPSMT"/>
                <w:b/>
                <w:bCs/>
                <w:sz w:val="24"/>
                <w:szCs w:val="24"/>
                <w:lang w:val="sr-Cyrl-RS"/>
              </w:rPr>
            </w:pPr>
            <w:r w:rsidRPr="00C618D2">
              <w:rPr>
                <w:rFonts w:eastAsia="TimesNewRomanPSMT"/>
                <w:b/>
                <w:bCs/>
                <w:sz w:val="24"/>
                <w:szCs w:val="24"/>
                <w:lang w:val="sr-Cyrl-RS"/>
              </w:rPr>
              <w:t xml:space="preserve">Рок важења понуде: </w:t>
            </w:r>
          </w:p>
        </w:tc>
        <w:tc>
          <w:tcPr>
            <w:tcW w:w="3870" w:type="dxa"/>
          </w:tcPr>
          <w:p w:rsidR="00F2220B" w:rsidRPr="00C618D2" w:rsidRDefault="00F2220B" w:rsidP="009874B6">
            <w:pPr>
              <w:pStyle w:val="NoSpacing"/>
              <w:rPr>
                <w:rFonts w:eastAsia="TimesNewRomanPSMT"/>
                <w:b/>
                <w:bCs/>
                <w:sz w:val="24"/>
                <w:szCs w:val="24"/>
                <w:lang w:val="sr-Cyrl-RS"/>
              </w:rPr>
            </w:pPr>
            <w:r>
              <w:rPr>
                <w:rFonts w:eastAsia="TimesNewRomanPSMT"/>
                <w:b/>
                <w:bCs/>
                <w:sz w:val="24"/>
                <w:szCs w:val="24"/>
                <w:lang w:val="sr-Cyrl-RS"/>
              </w:rPr>
              <w:t>_____ дана од дана јавног отварања понуда (минимум 30 дана)</w:t>
            </w:r>
          </w:p>
        </w:tc>
      </w:tr>
      <w:tr w:rsidR="00F2220B" w:rsidRPr="00451D3A" w:rsidTr="00C618D2">
        <w:tc>
          <w:tcPr>
            <w:tcW w:w="630" w:type="dxa"/>
          </w:tcPr>
          <w:p w:rsidR="00F2220B" w:rsidRDefault="00F2220B" w:rsidP="009874B6">
            <w:pPr>
              <w:pStyle w:val="NoSpacing"/>
              <w:rPr>
                <w:rFonts w:eastAsia="TimesNewRomanPSMT"/>
                <w:b/>
                <w:bCs/>
                <w:sz w:val="24"/>
                <w:szCs w:val="24"/>
                <w:lang w:val="sr-Cyrl-RS"/>
              </w:rPr>
            </w:pPr>
            <w:r>
              <w:rPr>
                <w:rFonts w:eastAsia="TimesNewRomanPSMT"/>
                <w:b/>
                <w:bCs/>
                <w:sz w:val="24"/>
                <w:szCs w:val="24"/>
                <w:lang w:val="sr-Cyrl-RS"/>
              </w:rPr>
              <w:lastRenderedPageBreak/>
              <w:t>7.</w:t>
            </w:r>
          </w:p>
        </w:tc>
        <w:tc>
          <w:tcPr>
            <w:tcW w:w="4500" w:type="dxa"/>
          </w:tcPr>
          <w:p w:rsidR="00F2220B" w:rsidRDefault="00F2220B" w:rsidP="00451D3A">
            <w:pPr>
              <w:pStyle w:val="NoSpacing"/>
              <w:rPr>
                <w:rFonts w:eastAsia="TimesNewRomanPSMT"/>
                <w:b/>
                <w:bCs/>
                <w:sz w:val="24"/>
                <w:szCs w:val="24"/>
                <w:lang w:val="sr-Cyrl-RS"/>
              </w:rPr>
            </w:pPr>
            <w:r>
              <w:rPr>
                <w:rFonts w:eastAsia="TimesNewRomanPSMT"/>
                <w:b/>
                <w:bCs/>
                <w:sz w:val="24"/>
                <w:szCs w:val="24"/>
                <w:lang w:val="sr-Cyrl-RS"/>
              </w:rPr>
              <w:t>Место и начин испоруке:</w:t>
            </w:r>
          </w:p>
        </w:tc>
        <w:tc>
          <w:tcPr>
            <w:tcW w:w="3870" w:type="dxa"/>
          </w:tcPr>
          <w:p w:rsidR="00F2220B" w:rsidRDefault="00F2220B" w:rsidP="009874B6">
            <w:pPr>
              <w:pStyle w:val="NoSpacing"/>
              <w:rPr>
                <w:rFonts w:eastAsia="TimesNewRomanPSMT"/>
                <w:b/>
                <w:bCs/>
                <w:sz w:val="24"/>
                <w:szCs w:val="24"/>
                <w:lang w:val="sr-Cyrl-RS"/>
              </w:rPr>
            </w:pPr>
            <w:r>
              <w:rPr>
                <w:rFonts w:eastAsia="TimesNewRomanPSMT"/>
                <w:b/>
                <w:bCs/>
                <w:sz w:val="24"/>
                <w:szCs w:val="24"/>
                <w:lang w:val="sr-Cyrl-RS"/>
              </w:rPr>
              <w:t>На бензијској пумпи у Убу, улица ____________________</w:t>
            </w:r>
          </w:p>
          <w:p w:rsidR="00F2220B" w:rsidRPr="00C618D2" w:rsidRDefault="00F2220B" w:rsidP="009874B6">
            <w:pPr>
              <w:pStyle w:val="NoSpacing"/>
              <w:rPr>
                <w:rFonts w:eastAsia="TimesNewRomanPSMT"/>
                <w:b/>
                <w:bCs/>
                <w:sz w:val="24"/>
                <w:szCs w:val="24"/>
                <w:lang w:val="sr-Cyrl-RS"/>
              </w:rPr>
            </w:pPr>
            <w:r>
              <w:rPr>
                <w:rFonts w:eastAsia="TimesNewRomanPSMT"/>
                <w:b/>
                <w:bCs/>
                <w:sz w:val="24"/>
                <w:szCs w:val="24"/>
                <w:lang w:val="sr-Cyrl-RS"/>
              </w:rPr>
              <w:t xml:space="preserve">_____ </w:t>
            </w:r>
            <w:r>
              <w:rPr>
                <w:rFonts w:eastAsia="TimesNewRomanPSMT"/>
                <w:b/>
                <w:bCs/>
                <w:sz w:val="24"/>
                <w:szCs w:val="24"/>
                <w:lang w:val="sr-Latn-RS"/>
              </w:rPr>
              <w:t>km (</w:t>
            </w:r>
            <w:r>
              <w:rPr>
                <w:rFonts w:eastAsia="TimesNewRomanPSMT"/>
                <w:b/>
                <w:bCs/>
                <w:sz w:val="24"/>
                <w:szCs w:val="24"/>
                <w:lang w:val="sr-Cyrl-RS"/>
              </w:rPr>
              <w:t>захтевана максимална удаљеност  пумпе од седишта наручиоца до 5 км.</w:t>
            </w:r>
          </w:p>
        </w:tc>
      </w:tr>
    </w:tbl>
    <w:p w:rsidR="009874B6" w:rsidRPr="002F6F14" w:rsidRDefault="009874B6" w:rsidP="009874B6">
      <w:pPr>
        <w:pStyle w:val="NoSpacing"/>
        <w:rPr>
          <w:rFonts w:eastAsia="TimesNewRomanPSMT"/>
          <w:b/>
          <w:bCs/>
          <w:sz w:val="24"/>
          <w:szCs w:val="24"/>
        </w:rPr>
      </w:pPr>
    </w:p>
    <w:p w:rsidR="009874B6" w:rsidRPr="002F6F14" w:rsidRDefault="009874B6" w:rsidP="009874B6">
      <w:pPr>
        <w:pStyle w:val="NoSpacing"/>
        <w:rPr>
          <w:sz w:val="24"/>
          <w:szCs w:val="24"/>
        </w:rPr>
      </w:pPr>
    </w:p>
    <w:p w:rsidR="009874B6" w:rsidRPr="00F8699B" w:rsidRDefault="009874B6" w:rsidP="009874B6">
      <w:pPr>
        <w:pStyle w:val="NoSpacing"/>
      </w:pPr>
    </w:p>
    <w:p w:rsidR="009874B6" w:rsidRPr="00C618D2" w:rsidRDefault="009874B6" w:rsidP="009874B6">
      <w:pPr>
        <w:pStyle w:val="NoSpacing"/>
        <w:rPr>
          <w:rFonts w:ascii="Times New Roman" w:hAnsi="Times New Roman" w:cs="Times New Roman"/>
          <w:sz w:val="24"/>
          <w:szCs w:val="24"/>
          <w:lang w:val="sr-Cyrl-CS"/>
        </w:rPr>
      </w:pPr>
      <w:r w:rsidRPr="00C618D2">
        <w:rPr>
          <w:rFonts w:ascii="Times New Roman" w:hAnsi="Times New Roman" w:cs="Times New Roman"/>
          <w:sz w:val="24"/>
          <w:szCs w:val="24"/>
        </w:rPr>
        <w:t>Место и датум: ______________</w:t>
      </w:r>
    </w:p>
    <w:p w:rsidR="009874B6" w:rsidRPr="00C618D2" w:rsidRDefault="009874B6" w:rsidP="009874B6">
      <w:pPr>
        <w:pStyle w:val="NoSpacing"/>
        <w:rPr>
          <w:rFonts w:ascii="Times New Roman" w:hAnsi="Times New Roman" w:cs="Times New Roman"/>
          <w:sz w:val="24"/>
          <w:szCs w:val="24"/>
        </w:rPr>
      </w:pPr>
      <w:r w:rsidRPr="00C618D2">
        <w:rPr>
          <w:rFonts w:ascii="Times New Roman" w:hAnsi="Times New Roman" w:cs="Times New Roman"/>
          <w:sz w:val="24"/>
          <w:szCs w:val="24"/>
        </w:rPr>
        <w:tab/>
      </w:r>
      <w:r w:rsidRPr="00C618D2">
        <w:rPr>
          <w:rFonts w:ascii="Times New Roman" w:hAnsi="Times New Roman" w:cs="Times New Roman"/>
          <w:sz w:val="24"/>
          <w:szCs w:val="24"/>
        </w:rPr>
        <w:tab/>
      </w:r>
      <w:r w:rsidRPr="00C618D2">
        <w:rPr>
          <w:rFonts w:ascii="Times New Roman" w:hAnsi="Times New Roman" w:cs="Times New Roman"/>
          <w:sz w:val="24"/>
          <w:szCs w:val="24"/>
        </w:rPr>
        <w:tab/>
      </w:r>
      <w:r w:rsidRPr="00C618D2">
        <w:rPr>
          <w:rFonts w:ascii="Times New Roman" w:hAnsi="Times New Roman" w:cs="Times New Roman"/>
          <w:sz w:val="24"/>
          <w:szCs w:val="24"/>
        </w:rPr>
        <w:tab/>
      </w:r>
      <w:r w:rsidRPr="00C618D2">
        <w:rPr>
          <w:rFonts w:ascii="Times New Roman" w:hAnsi="Times New Roman" w:cs="Times New Roman"/>
          <w:sz w:val="24"/>
          <w:szCs w:val="24"/>
        </w:rPr>
        <w:tab/>
      </w:r>
      <w:r w:rsidRPr="00C618D2">
        <w:rPr>
          <w:rFonts w:ascii="Times New Roman" w:hAnsi="Times New Roman" w:cs="Times New Roman"/>
          <w:sz w:val="24"/>
          <w:szCs w:val="24"/>
        </w:rPr>
        <w:tab/>
      </w:r>
      <w:r w:rsidR="00F2220B">
        <w:rPr>
          <w:rFonts w:ascii="Times New Roman" w:hAnsi="Times New Roman" w:cs="Times New Roman"/>
          <w:sz w:val="24"/>
          <w:szCs w:val="24"/>
          <w:lang w:val="sr-Cyrl-RS"/>
        </w:rPr>
        <w:tab/>
      </w:r>
      <w:r w:rsidR="00F2220B">
        <w:rPr>
          <w:rFonts w:ascii="Times New Roman" w:hAnsi="Times New Roman" w:cs="Times New Roman"/>
          <w:sz w:val="24"/>
          <w:szCs w:val="24"/>
          <w:lang w:val="sr-Cyrl-RS"/>
        </w:rPr>
        <w:tab/>
      </w:r>
      <w:r w:rsidRPr="00C618D2">
        <w:rPr>
          <w:rFonts w:ascii="Times New Roman" w:hAnsi="Times New Roman" w:cs="Times New Roman"/>
          <w:sz w:val="24"/>
          <w:szCs w:val="24"/>
        </w:rPr>
        <w:t>Овлашћено лице понуђача</w:t>
      </w:r>
    </w:p>
    <w:p w:rsidR="009874B6" w:rsidRPr="00C618D2" w:rsidRDefault="009874B6" w:rsidP="009874B6">
      <w:pPr>
        <w:pStyle w:val="NoSpacing"/>
        <w:rPr>
          <w:rFonts w:ascii="Times New Roman" w:eastAsia="TimesNewRomanPSMT" w:hAnsi="Times New Roman" w:cs="Times New Roman"/>
          <w:bCs/>
          <w:sz w:val="24"/>
          <w:szCs w:val="24"/>
        </w:rPr>
      </w:pPr>
      <w:r w:rsidRPr="00C618D2">
        <w:rPr>
          <w:rFonts w:ascii="Times New Roman" w:hAnsi="Times New Roman" w:cs="Times New Roman"/>
          <w:sz w:val="24"/>
          <w:szCs w:val="24"/>
        </w:rPr>
        <w:tab/>
      </w:r>
      <w:r w:rsidRPr="00C618D2">
        <w:rPr>
          <w:rFonts w:ascii="Times New Roman" w:hAnsi="Times New Roman" w:cs="Times New Roman"/>
          <w:sz w:val="24"/>
          <w:szCs w:val="24"/>
        </w:rPr>
        <w:tab/>
      </w:r>
      <w:r w:rsidRPr="00C618D2">
        <w:rPr>
          <w:rFonts w:ascii="Times New Roman" w:hAnsi="Times New Roman" w:cs="Times New Roman"/>
          <w:sz w:val="24"/>
          <w:szCs w:val="24"/>
        </w:rPr>
        <w:tab/>
      </w:r>
      <w:r w:rsidRPr="00C618D2">
        <w:rPr>
          <w:rFonts w:ascii="Times New Roman" w:hAnsi="Times New Roman" w:cs="Times New Roman"/>
          <w:sz w:val="24"/>
          <w:szCs w:val="24"/>
        </w:rPr>
        <w:tab/>
      </w:r>
      <w:r w:rsidRPr="00C618D2">
        <w:rPr>
          <w:rFonts w:ascii="Times New Roman" w:hAnsi="Times New Roman" w:cs="Times New Roman"/>
          <w:sz w:val="24"/>
          <w:szCs w:val="24"/>
        </w:rPr>
        <w:tab/>
      </w:r>
      <w:r w:rsidRPr="00C618D2">
        <w:rPr>
          <w:rFonts w:ascii="Times New Roman" w:hAnsi="Times New Roman" w:cs="Times New Roman"/>
          <w:sz w:val="24"/>
          <w:szCs w:val="24"/>
        </w:rPr>
        <w:tab/>
      </w:r>
      <w:r w:rsidR="00F2220B">
        <w:rPr>
          <w:rFonts w:ascii="Times New Roman" w:hAnsi="Times New Roman" w:cs="Times New Roman"/>
          <w:sz w:val="24"/>
          <w:szCs w:val="24"/>
          <w:lang w:val="sr-Cyrl-RS"/>
        </w:rPr>
        <w:tab/>
      </w:r>
      <w:r w:rsidR="00F2220B">
        <w:rPr>
          <w:rFonts w:ascii="Times New Roman" w:hAnsi="Times New Roman" w:cs="Times New Roman"/>
          <w:sz w:val="24"/>
          <w:szCs w:val="24"/>
          <w:lang w:val="sr-Cyrl-RS"/>
        </w:rPr>
        <w:tab/>
      </w:r>
      <w:r w:rsidRPr="00C618D2">
        <w:rPr>
          <w:rFonts w:ascii="Times New Roman" w:hAnsi="Times New Roman" w:cs="Times New Roman"/>
          <w:sz w:val="24"/>
          <w:szCs w:val="24"/>
        </w:rPr>
        <w:t>______________________</w:t>
      </w:r>
      <w:r w:rsidRPr="00C618D2">
        <w:rPr>
          <w:rFonts w:ascii="Times New Roman" w:hAnsi="Times New Roman" w:cs="Times New Roman"/>
          <w:sz w:val="24"/>
          <w:szCs w:val="24"/>
          <w:lang w:val="sr-Cyrl-CS"/>
        </w:rPr>
        <w:tab/>
      </w:r>
      <w:r w:rsidRPr="00C618D2">
        <w:rPr>
          <w:rFonts w:ascii="Times New Roman" w:hAnsi="Times New Roman" w:cs="Times New Roman"/>
          <w:sz w:val="24"/>
          <w:szCs w:val="24"/>
          <w:lang w:val="sr-Cyrl-CS"/>
        </w:rPr>
        <w:tab/>
      </w:r>
      <w:r w:rsidRPr="00C618D2">
        <w:rPr>
          <w:rFonts w:ascii="Times New Roman" w:hAnsi="Times New Roman" w:cs="Times New Roman"/>
          <w:sz w:val="24"/>
          <w:szCs w:val="24"/>
          <w:lang w:val="sr-Cyrl-CS"/>
        </w:rPr>
        <w:tab/>
      </w:r>
      <w:r w:rsidRPr="00C618D2">
        <w:rPr>
          <w:rFonts w:ascii="Times New Roman" w:hAnsi="Times New Roman" w:cs="Times New Roman"/>
          <w:sz w:val="24"/>
          <w:szCs w:val="24"/>
          <w:lang w:val="sr-Cyrl-CS"/>
        </w:rPr>
        <w:tab/>
      </w:r>
    </w:p>
    <w:p w:rsidR="009874B6" w:rsidRPr="00C618D2" w:rsidRDefault="009874B6" w:rsidP="009874B6">
      <w:pPr>
        <w:pStyle w:val="NoSpacing"/>
        <w:rPr>
          <w:rFonts w:ascii="Times New Roman" w:eastAsia="TimesNewRomanPS-BoldMT" w:hAnsi="Times New Roman" w:cs="Times New Roman"/>
          <w:b/>
          <w:bCs/>
          <w:i/>
          <w:iCs/>
          <w:color w:val="002060"/>
          <w:sz w:val="24"/>
          <w:szCs w:val="24"/>
        </w:rPr>
      </w:pPr>
      <w:r w:rsidRPr="00C618D2">
        <w:rPr>
          <w:rFonts w:ascii="Times New Roman" w:hAnsi="Times New Roman" w:cs="Times New Roman"/>
          <w:sz w:val="24"/>
          <w:szCs w:val="24"/>
        </w:rPr>
        <w:t xml:space="preserve">    </w:t>
      </w:r>
      <w:r w:rsidR="00F2220B">
        <w:rPr>
          <w:rFonts w:ascii="Times New Roman" w:hAnsi="Times New Roman" w:cs="Times New Roman"/>
          <w:sz w:val="24"/>
          <w:szCs w:val="24"/>
          <w:lang w:val="sr-Cyrl-RS"/>
        </w:rPr>
        <w:tab/>
      </w:r>
      <w:r w:rsidR="00F2220B">
        <w:rPr>
          <w:rFonts w:ascii="Times New Roman" w:hAnsi="Times New Roman" w:cs="Times New Roman"/>
          <w:sz w:val="24"/>
          <w:szCs w:val="24"/>
          <w:lang w:val="sr-Cyrl-RS"/>
        </w:rPr>
        <w:tab/>
      </w:r>
      <w:r w:rsidR="00F2220B">
        <w:rPr>
          <w:rFonts w:ascii="Times New Roman" w:hAnsi="Times New Roman" w:cs="Times New Roman"/>
          <w:sz w:val="24"/>
          <w:szCs w:val="24"/>
          <w:lang w:val="sr-Cyrl-RS"/>
        </w:rPr>
        <w:tab/>
      </w:r>
      <w:r w:rsidR="00F2220B">
        <w:rPr>
          <w:rFonts w:ascii="Times New Roman" w:hAnsi="Times New Roman" w:cs="Times New Roman"/>
          <w:sz w:val="24"/>
          <w:szCs w:val="24"/>
          <w:lang w:val="sr-Cyrl-RS"/>
        </w:rPr>
        <w:tab/>
      </w:r>
      <w:r w:rsidRPr="00C618D2">
        <w:rPr>
          <w:rFonts w:ascii="Times New Roman" w:hAnsi="Times New Roman" w:cs="Times New Roman"/>
          <w:sz w:val="24"/>
          <w:szCs w:val="24"/>
        </w:rPr>
        <w:t xml:space="preserve">М. П. </w:t>
      </w:r>
    </w:p>
    <w:p w:rsidR="00F2220B" w:rsidRDefault="00F2220B" w:rsidP="009874B6">
      <w:pPr>
        <w:pStyle w:val="NoSpacing"/>
        <w:rPr>
          <w:rFonts w:ascii="Times New Roman" w:hAnsi="Times New Roman" w:cs="Times New Roman"/>
          <w:b/>
          <w:bCs/>
          <w:i/>
          <w:iCs/>
          <w:sz w:val="24"/>
          <w:szCs w:val="24"/>
          <w:u w:val="single"/>
          <w:lang w:val="sr-Cyrl-RS"/>
        </w:rPr>
      </w:pPr>
    </w:p>
    <w:p w:rsidR="00F2220B" w:rsidRDefault="00F2220B" w:rsidP="009874B6">
      <w:pPr>
        <w:pStyle w:val="NoSpacing"/>
        <w:rPr>
          <w:rFonts w:ascii="Times New Roman" w:hAnsi="Times New Roman" w:cs="Times New Roman"/>
          <w:b/>
          <w:bCs/>
          <w:i/>
          <w:iCs/>
          <w:sz w:val="24"/>
          <w:szCs w:val="24"/>
          <w:u w:val="single"/>
          <w:lang w:val="sr-Cyrl-RS"/>
        </w:rPr>
      </w:pPr>
    </w:p>
    <w:p w:rsidR="009874B6" w:rsidRPr="00C618D2" w:rsidRDefault="009874B6" w:rsidP="009874B6">
      <w:pPr>
        <w:pStyle w:val="NoSpacing"/>
        <w:rPr>
          <w:rFonts w:ascii="Times New Roman" w:hAnsi="Times New Roman" w:cs="Times New Roman"/>
          <w:i/>
          <w:iCs/>
          <w:sz w:val="24"/>
          <w:szCs w:val="24"/>
        </w:rPr>
      </w:pPr>
      <w:r w:rsidRPr="00C618D2">
        <w:rPr>
          <w:rFonts w:ascii="Times New Roman" w:hAnsi="Times New Roman" w:cs="Times New Roman"/>
          <w:b/>
          <w:bCs/>
          <w:i/>
          <w:iCs/>
          <w:sz w:val="24"/>
          <w:szCs w:val="24"/>
          <w:u w:val="single"/>
        </w:rPr>
        <w:t>Напомене:</w:t>
      </w:r>
    </w:p>
    <w:p w:rsidR="009874B6" w:rsidRPr="00C618D2" w:rsidRDefault="009874B6" w:rsidP="009874B6">
      <w:pPr>
        <w:pStyle w:val="NoSpacing"/>
        <w:rPr>
          <w:rFonts w:ascii="Times New Roman" w:hAnsi="Times New Roman" w:cs="Times New Roman"/>
          <w:i/>
          <w:iCs/>
          <w:sz w:val="24"/>
          <w:szCs w:val="24"/>
        </w:rPr>
      </w:pPr>
      <w:proofErr w:type="gramStart"/>
      <w:r w:rsidRPr="00C618D2">
        <w:rPr>
          <w:rFonts w:ascii="Times New Roman" w:hAnsi="Times New Roman" w:cs="Times New Roman"/>
          <w:i/>
          <w:iCs/>
          <w:sz w:val="24"/>
          <w:szCs w:val="24"/>
        </w:rPr>
        <w:t xml:space="preserve">Образац понуде понуђач мора да попуни, овери печатом и потпише, чиме </w:t>
      </w:r>
      <w:r w:rsidRPr="00C618D2">
        <w:rPr>
          <w:rFonts w:ascii="Times New Roman" w:hAnsi="Times New Roman" w:cs="Times New Roman"/>
          <w:i/>
          <w:iCs/>
          <w:sz w:val="24"/>
          <w:szCs w:val="24"/>
          <w:lang w:val="sr-Cyrl-CS"/>
        </w:rPr>
        <w:t>п</w:t>
      </w:r>
      <w:r w:rsidRPr="00C618D2">
        <w:rPr>
          <w:rFonts w:ascii="Times New Roman" w:hAnsi="Times New Roman" w:cs="Times New Roman"/>
          <w:i/>
          <w:iCs/>
          <w:sz w:val="24"/>
          <w:szCs w:val="24"/>
        </w:rPr>
        <w:t>отврђује да су тачни подаци који су у обрасцу понуде наведени.</w:t>
      </w:r>
      <w:proofErr w:type="gramEnd"/>
      <w:r w:rsidRPr="00C618D2">
        <w:rPr>
          <w:rFonts w:ascii="Times New Roman" w:hAnsi="Times New Roman" w:cs="Times New Roman"/>
          <w:i/>
          <w:iCs/>
          <w:sz w:val="24"/>
          <w:szCs w:val="24"/>
        </w:rPr>
        <w:t xml:space="preserve"> </w:t>
      </w:r>
      <w:proofErr w:type="gramStart"/>
      <w:r w:rsidRPr="00C618D2">
        <w:rPr>
          <w:rFonts w:ascii="Times New Roman" w:hAnsi="Times New Roman" w:cs="Times New Roman"/>
          <w:i/>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9874B6" w:rsidRDefault="009874B6" w:rsidP="009874B6">
      <w:pPr>
        <w:pStyle w:val="NoSpacing"/>
        <w:rPr>
          <w:b/>
          <w:bCs/>
          <w:i/>
          <w:iCs/>
        </w:rPr>
      </w:pPr>
    </w:p>
    <w:p w:rsidR="009874B6" w:rsidRDefault="009874B6" w:rsidP="009874B6">
      <w:pPr>
        <w:pStyle w:val="NoSpacing"/>
        <w:rPr>
          <w:b/>
          <w:bCs/>
          <w:i/>
          <w:iCs/>
        </w:rPr>
      </w:pPr>
    </w:p>
    <w:p w:rsidR="002F355C" w:rsidRDefault="002F355C" w:rsidP="009874B6">
      <w:pPr>
        <w:rPr>
          <w:b/>
          <w:bCs/>
          <w:i/>
          <w:iCs/>
          <w:lang w:val="sr-Cyrl-RS"/>
        </w:rPr>
      </w:pPr>
    </w:p>
    <w:p w:rsidR="00C618D2" w:rsidRDefault="00C618D2" w:rsidP="009874B6">
      <w:pPr>
        <w:rPr>
          <w:b/>
          <w:bCs/>
          <w:i/>
          <w:iCs/>
          <w:lang w:val="sr-Cyrl-RS"/>
        </w:rPr>
      </w:pPr>
    </w:p>
    <w:p w:rsidR="00F2220B" w:rsidRDefault="00F2220B" w:rsidP="009874B6">
      <w:pPr>
        <w:rPr>
          <w:b/>
          <w:bCs/>
          <w:i/>
          <w:iCs/>
          <w:lang w:val="sr-Cyrl-RS"/>
        </w:rPr>
      </w:pPr>
    </w:p>
    <w:p w:rsidR="00F2220B" w:rsidRDefault="00F2220B" w:rsidP="009874B6">
      <w:pPr>
        <w:rPr>
          <w:b/>
          <w:bCs/>
          <w:i/>
          <w:iCs/>
          <w:lang w:val="sr-Cyrl-RS"/>
        </w:rPr>
      </w:pPr>
    </w:p>
    <w:p w:rsidR="00F2220B" w:rsidRDefault="00F2220B" w:rsidP="009874B6">
      <w:pPr>
        <w:rPr>
          <w:b/>
          <w:bCs/>
          <w:i/>
          <w:iCs/>
          <w:lang w:val="sr-Cyrl-RS"/>
        </w:rPr>
      </w:pPr>
    </w:p>
    <w:p w:rsidR="00F2220B" w:rsidRDefault="00F2220B" w:rsidP="009874B6">
      <w:pPr>
        <w:rPr>
          <w:b/>
          <w:bCs/>
          <w:i/>
          <w:iCs/>
          <w:lang w:val="sr-Cyrl-RS"/>
        </w:rPr>
      </w:pPr>
    </w:p>
    <w:p w:rsidR="00F2220B" w:rsidRDefault="00F2220B" w:rsidP="009874B6">
      <w:pPr>
        <w:rPr>
          <w:b/>
          <w:bCs/>
          <w:i/>
          <w:iCs/>
          <w:lang w:val="sr-Cyrl-RS"/>
        </w:rPr>
      </w:pPr>
    </w:p>
    <w:p w:rsidR="00F2220B" w:rsidRDefault="00F2220B" w:rsidP="009874B6">
      <w:pPr>
        <w:rPr>
          <w:b/>
          <w:bCs/>
          <w:i/>
          <w:iCs/>
          <w:lang w:val="sr-Cyrl-RS"/>
        </w:rPr>
      </w:pPr>
    </w:p>
    <w:p w:rsidR="00F2220B" w:rsidRDefault="00F2220B" w:rsidP="009874B6">
      <w:pPr>
        <w:rPr>
          <w:b/>
          <w:bCs/>
          <w:i/>
          <w:iCs/>
          <w:lang w:val="sr-Cyrl-RS"/>
        </w:rPr>
      </w:pPr>
    </w:p>
    <w:p w:rsidR="00F2220B" w:rsidRDefault="00F2220B" w:rsidP="009874B6">
      <w:pPr>
        <w:rPr>
          <w:b/>
          <w:bCs/>
          <w:i/>
          <w:iCs/>
          <w:lang w:val="sr-Cyrl-RS"/>
        </w:rPr>
      </w:pPr>
    </w:p>
    <w:p w:rsidR="00F2220B" w:rsidRDefault="00F2220B" w:rsidP="009874B6">
      <w:pPr>
        <w:rPr>
          <w:b/>
          <w:bCs/>
          <w:i/>
          <w:iCs/>
          <w:lang w:val="sr-Cyrl-RS"/>
        </w:rPr>
      </w:pPr>
    </w:p>
    <w:p w:rsidR="00F2220B" w:rsidRDefault="00F2220B" w:rsidP="009874B6">
      <w:pPr>
        <w:rPr>
          <w:b/>
          <w:bCs/>
          <w:i/>
          <w:iCs/>
          <w:lang w:val="sr-Cyrl-RS"/>
        </w:rPr>
      </w:pPr>
    </w:p>
    <w:p w:rsidR="00F2220B" w:rsidRDefault="00F2220B" w:rsidP="009874B6">
      <w:pPr>
        <w:rPr>
          <w:b/>
          <w:bCs/>
          <w:i/>
          <w:iCs/>
          <w:lang w:val="sr-Cyrl-RS"/>
        </w:rPr>
      </w:pPr>
    </w:p>
    <w:p w:rsidR="008C0C17" w:rsidRDefault="008C0C17" w:rsidP="00F437F2">
      <w:pPr>
        <w:pStyle w:val="ListParagraph"/>
        <w:ind w:left="1080"/>
        <w:rPr>
          <w:rFonts w:ascii="Times New Roman" w:hAnsi="Times New Roman" w:cs="Times New Roman"/>
          <w:sz w:val="24"/>
          <w:szCs w:val="24"/>
          <w:lang w:val="sr-Cyrl-RS"/>
        </w:rPr>
      </w:pPr>
    </w:p>
    <w:p w:rsidR="008C0C17" w:rsidRDefault="004F07BA" w:rsidP="008C0C17">
      <w:pPr>
        <w:pStyle w:val="ListParagraph"/>
        <w:shd w:val="clear" w:color="auto" w:fill="DAEEF3" w:themeFill="accent5" w:themeFillTint="33"/>
        <w:ind w:left="1080"/>
        <w:jc w:val="center"/>
        <w:rPr>
          <w:rFonts w:ascii="Times New Roman" w:hAnsi="Times New Roman" w:cs="Times New Roman"/>
          <w:b/>
          <w:sz w:val="24"/>
          <w:szCs w:val="24"/>
          <w:lang w:val="sr-Cyrl-RS"/>
        </w:rPr>
      </w:pPr>
      <w:r w:rsidRPr="008C0C17">
        <w:rPr>
          <w:rFonts w:ascii="Times New Roman" w:hAnsi="Times New Roman" w:cs="Times New Roman"/>
          <w:b/>
          <w:sz w:val="24"/>
          <w:szCs w:val="24"/>
        </w:rPr>
        <w:t>VIII</w:t>
      </w:r>
      <w:proofErr w:type="gramStart"/>
      <w:r w:rsidR="009C0A4C">
        <w:rPr>
          <w:rFonts w:ascii="Times New Roman" w:hAnsi="Times New Roman" w:cs="Times New Roman"/>
          <w:b/>
          <w:sz w:val="24"/>
          <w:szCs w:val="24"/>
          <w:lang w:val="sr-Cyrl-RS"/>
        </w:rPr>
        <w:t xml:space="preserve">. </w:t>
      </w:r>
      <w:r w:rsidRPr="008C0C17">
        <w:rPr>
          <w:rFonts w:ascii="Times New Roman" w:hAnsi="Times New Roman" w:cs="Times New Roman"/>
          <w:b/>
          <w:sz w:val="24"/>
          <w:szCs w:val="24"/>
        </w:rPr>
        <w:t xml:space="preserve"> МОДЕЛ</w:t>
      </w:r>
      <w:proofErr w:type="gramEnd"/>
      <w:r w:rsidRPr="008C0C17">
        <w:rPr>
          <w:rFonts w:ascii="Times New Roman" w:hAnsi="Times New Roman" w:cs="Times New Roman"/>
          <w:b/>
          <w:sz w:val="24"/>
          <w:szCs w:val="24"/>
        </w:rPr>
        <w:t xml:space="preserve"> УГОВОРА</w:t>
      </w:r>
    </w:p>
    <w:p w:rsidR="008C0C17" w:rsidRPr="008C0C17" w:rsidRDefault="008C0C17" w:rsidP="008C0C17">
      <w:pPr>
        <w:pStyle w:val="ListParagraph"/>
        <w:ind w:left="1080"/>
        <w:jc w:val="center"/>
        <w:rPr>
          <w:rFonts w:ascii="Times New Roman" w:hAnsi="Times New Roman" w:cs="Times New Roman"/>
          <w:b/>
          <w:sz w:val="24"/>
          <w:szCs w:val="24"/>
          <w:lang w:val="sr-Cyrl-RS"/>
        </w:rPr>
      </w:pPr>
    </w:p>
    <w:p w:rsidR="008C0C17" w:rsidRPr="00C618D2" w:rsidRDefault="004F07BA" w:rsidP="008C0C17">
      <w:pPr>
        <w:pStyle w:val="ListParagraph"/>
        <w:ind w:left="1080"/>
        <w:jc w:val="center"/>
        <w:rPr>
          <w:rFonts w:ascii="Times New Roman" w:hAnsi="Times New Roman" w:cs="Times New Roman"/>
          <w:b/>
          <w:sz w:val="24"/>
          <w:szCs w:val="24"/>
          <w:lang w:val="sr-Cyrl-RS"/>
        </w:rPr>
      </w:pPr>
      <w:r w:rsidRPr="00C618D2">
        <w:rPr>
          <w:rFonts w:ascii="Times New Roman" w:hAnsi="Times New Roman" w:cs="Times New Roman"/>
          <w:b/>
          <w:sz w:val="24"/>
          <w:szCs w:val="24"/>
        </w:rPr>
        <w:t>У Г О В О Р</w:t>
      </w:r>
    </w:p>
    <w:p w:rsidR="008C0C17" w:rsidRPr="00C618D2" w:rsidRDefault="004F07BA" w:rsidP="008C0C17">
      <w:pPr>
        <w:pStyle w:val="ListParagraph"/>
        <w:ind w:left="1080"/>
        <w:jc w:val="center"/>
        <w:rPr>
          <w:rFonts w:ascii="Times New Roman" w:hAnsi="Times New Roman" w:cs="Times New Roman"/>
          <w:b/>
          <w:sz w:val="24"/>
          <w:szCs w:val="24"/>
          <w:lang w:val="sr-Cyrl-RS"/>
        </w:rPr>
      </w:pPr>
      <w:r w:rsidRPr="00C618D2">
        <w:rPr>
          <w:rFonts w:ascii="Times New Roman" w:hAnsi="Times New Roman" w:cs="Times New Roman"/>
          <w:b/>
          <w:sz w:val="24"/>
          <w:szCs w:val="24"/>
        </w:rPr>
        <w:t>О НАБАВЦИ ГОРИВА</w:t>
      </w:r>
    </w:p>
    <w:p w:rsidR="008C0C17" w:rsidRPr="00C618D2" w:rsidRDefault="004F07BA" w:rsidP="00F437F2">
      <w:pPr>
        <w:pStyle w:val="ListParagraph"/>
        <w:ind w:left="1080"/>
        <w:rPr>
          <w:rFonts w:ascii="Times New Roman" w:hAnsi="Times New Roman" w:cs="Times New Roman"/>
          <w:sz w:val="24"/>
          <w:szCs w:val="24"/>
          <w:lang w:val="sr-Cyrl-RS"/>
        </w:rPr>
      </w:pPr>
      <w:r w:rsidRPr="00C618D2">
        <w:rPr>
          <w:rFonts w:ascii="Times New Roman" w:hAnsi="Times New Roman" w:cs="Times New Roman"/>
          <w:sz w:val="24"/>
          <w:szCs w:val="24"/>
        </w:rPr>
        <w:t xml:space="preserve">Закључен између: </w:t>
      </w:r>
    </w:p>
    <w:p w:rsidR="008C0C17" w:rsidRPr="00C618D2" w:rsidRDefault="008C0C17" w:rsidP="008C0C17">
      <w:pPr>
        <w:pStyle w:val="ListParagraph"/>
        <w:numPr>
          <w:ilvl w:val="0"/>
          <w:numId w:val="6"/>
        </w:numPr>
        <w:rPr>
          <w:rFonts w:ascii="Times New Roman" w:hAnsi="Times New Roman" w:cs="Times New Roman"/>
          <w:sz w:val="24"/>
          <w:szCs w:val="24"/>
          <w:lang w:val="sr-Cyrl-BA"/>
        </w:rPr>
      </w:pPr>
      <w:r w:rsidRPr="00C618D2">
        <w:rPr>
          <w:rFonts w:ascii="Times New Roman" w:hAnsi="Times New Roman" w:cs="Times New Roman"/>
          <w:b/>
          <w:sz w:val="24"/>
          <w:szCs w:val="24"/>
          <w:lang w:val="sr-Cyrl-BA"/>
        </w:rPr>
        <w:t xml:space="preserve">Комуналног јавног предузећа „Ђунис“ Уб, </w:t>
      </w:r>
      <w:r w:rsidRPr="00C618D2">
        <w:rPr>
          <w:rFonts w:ascii="Times New Roman" w:hAnsi="Times New Roman" w:cs="Times New Roman"/>
          <w:sz w:val="24"/>
          <w:szCs w:val="24"/>
          <w:lang w:val="sr-Cyrl-BA"/>
        </w:rPr>
        <w:t>из Уба</w:t>
      </w:r>
      <w:r w:rsidRPr="00C618D2">
        <w:rPr>
          <w:rFonts w:ascii="Times New Roman" w:hAnsi="Times New Roman" w:cs="Times New Roman"/>
          <w:b/>
          <w:sz w:val="24"/>
          <w:szCs w:val="24"/>
          <w:lang w:val="sr-Cyrl-BA"/>
        </w:rPr>
        <w:t xml:space="preserve">, </w:t>
      </w:r>
      <w:r w:rsidRPr="00C618D2">
        <w:rPr>
          <w:rFonts w:ascii="Times New Roman" w:hAnsi="Times New Roman" w:cs="Times New Roman"/>
          <w:sz w:val="24"/>
          <w:szCs w:val="24"/>
          <w:lang w:val="sr-Cyrl-BA"/>
        </w:rPr>
        <w:t>улица Вељка Влаховића  број 6</w:t>
      </w:r>
      <w:r w:rsidRPr="00C618D2">
        <w:rPr>
          <w:rFonts w:ascii="Times New Roman" w:hAnsi="Times New Roman" w:cs="Times New Roman"/>
          <w:b/>
          <w:sz w:val="24"/>
          <w:szCs w:val="24"/>
          <w:lang w:val="sr-Cyrl-BA"/>
        </w:rPr>
        <w:t xml:space="preserve"> </w:t>
      </w:r>
      <w:r w:rsidRPr="00C618D2">
        <w:rPr>
          <w:rFonts w:ascii="Times New Roman" w:hAnsi="Times New Roman" w:cs="Times New Roman"/>
          <w:sz w:val="24"/>
          <w:szCs w:val="24"/>
        </w:rPr>
        <w:t xml:space="preserve">(у даљем тексту: </w:t>
      </w:r>
      <w:r w:rsidR="004E50AB" w:rsidRPr="00C618D2">
        <w:rPr>
          <w:rFonts w:ascii="Times New Roman" w:hAnsi="Times New Roman" w:cs="Times New Roman"/>
          <w:sz w:val="24"/>
          <w:szCs w:val="24"/>
          <w:lang w:val="sr-Cyrl-RS"/>
        </w:rPr>
        <w:t xml:space="preserve"> </w:t>
      </w:r>
      <w:r w:rsidR="004E50AB" w:rsidRPr="00C618D2">
        <w:rPr>
          <w:rFonts w:ascii="Times New Roman" w:hAnsi="Times New Roman" w:cs="Times New Roman"/>
          <w:b/>
          <w:sz w:val="24"/>
          <w:szCs w:val="24"/>
          <w:lang w:val="sr-Cyrl-RS"/>
        </w:rPr>
        <w:t>Наручилац</w:t>
      </w:r>
      <w:r w:rsidRPr="00C618D2">
        <w:rPr>
          <w:rFonts w:ascii="Times New Roman" w:hAnsi="Times New Roman" w:cs="Times New Roman"/>
          <w:sz w:val="24"/>
          <w:szCs w:val="24"/>
        </w:rPr>
        <w:t xml:space="preserve">), које заступа  директор Саша Милићевић, дипл. </w:t>
      </w:r>
      <w:proofErr w:type="gramStart"/>
      <w:r w:rsidRPr="00C618D2">
        <w:rPr>
          <w:rFonts w:ascii="Times New Roman" w:hAnsi="Times New Roman" w:cs="Times New Roman"/>
          <w:sz w:val="24"/>
          <w:szCs w:val="24"/>
        </w:rPr>
        <w:t>екон</w:t>
      </w:r>
      <w:proofErr w:type="gramEnd"/>
      <w:r w:rsidRPr="00C618D2">
        <w:rPr>
          <w:rFonts w:ascii="Times New Roman" w:hAnsi="Times New Roman" w:cs="Times New Roman"/>
          <w:sz w:val="24"/>
          <w:szCs w:val="24"/>
        </w:rPr>
        <w:t xml:space="preserve">. - менаџер  са једне стране, МБ: 07098499, ПИБ: 101347777 </w:t>
      </w:r>
    </w:p>
    <w:p w:rsidR="008C0C17" w:rsidRPr="00C618D2" w:rsidRDefault="008C0C17" w:rsidP="008C0C17">
      <w:pPr>
        <w:pStyle w:val="ListParagraph"/>
        <w:rPr>
          <w:rFonts w:ascii="Times New Roman" w:hAnsi="Times New Roman" w:cs="Times New Roman"/>
          <w:sz w:val="24"/>
          <w:szCs w:val="24"/>
          <w:lang w:val="sr-Cyrl-RS"/>
        </w:rPr>
      </w:pPr>
      <w:r w:rsidRPr="00C618D2">
        <w:rPr>
          <w:rFonts w:ascii="Times New Roman" w:hAnsi="Times New Roman" w:cs="Times New Roman"/>
          <w:sz w:val="24"/>
          <w:szCs w:val="24"/>
        </w:rPr>
        <w:t xml:space="preserve"> </w:t>
      </w:r>
      <w:proofErr w:type="gramStart"/>
      <w:r w:rsidRPr="00C618D2">
        <w:rPr>
          <w:rFonts w:ascii="Times New Roman" w:hAnsi="Times New Roman" w:cs="Times New Roman"/>
          <w:sz w:val="24"/>
          <w:szCs w:val="24"/>
        </w:rPr>
        <w:t>и</w:t>
      </w:r>
      <w:proofErr w:type="gramEnd"/>
      <w:r w:rsidRPr="00C618D2">
        <w:rPr>
          <w:rFonts w:ascii="Times New Roman" w:hAnsi="Times New Roman" w:cs="Times New Roman"/>
          <w:sz w:val="24"/>
          <w:szCs w:val="24"/>
        </w:rPr>
        <w:t xml:space="preserve"> </w:t>
      </w:r>
    </w:p>
    <w:p w:rsidR="009C0A4C" w:rsidRDefault="008C0C17" w:rsidP="009C0A4C">
      <w:pPr>
        <w:pStyle w:val="ListParagraph"/>
        <w:numPr>
          <w:ilvl w:val="0"/>
          <w:numId w:val="6"/>
        </w:numPr>
        <w:rPr>
          <w:rFonts w:ascii="Times New Roman" w:hAnsi="Times New Roman" w:cs="Times New Roman"/>
          <w:sz w:val="24"/>
          <w:szCs w:val="24"/>
          <w:lang w:val="sr-Cyrl-BA"/>
        </w:rPr>
      </w:pPr>
      <w:r w:rsidRPr="00C618D2">
        <w:rPr>
          <w:rFonts w:ascii="Times New Roman" w:hAnsi="Times New Roman" w:cs="Times New Roman"/>
          <w:sz w:val="24"/>
          <w:szCs w:val="24"/>
          <w:lang w:val="sr-Cyrl-BA"/>
        </w:rPr>
        <w:t xml:space="preserve">____________________________ </w:t>
      </w:r>
      <w:r w:rsidRPr="00C618D2">
        <w:rPr>
          <w:rFonts w:ascii="Times New Roman" w:hAnsi="Times New Roman" w:cs="Times New Roman"/>
          <w:sz w:val="24"/>
          <w:szCs w:val="24"/>
        </w:rPr>
        <w:t xml:space="preserve">са седиштем у </w:t>
      </w:r>
      <w:r w:rsidRPr="00C618D2">
        <w:rPr>
          <w:rFonts w:ascii="Times New Roman" w:hAnsi="Times New Roman" w:cs="Times New Roman"/>
          <w:sz w:val="24"/>
          <w:szCs w:val="24"/>
          <w:lang w:val="sr-Cyrl-BA"/>
        </w:rPr>
        <w:t>____________</w:t>
      </w:r>
      <w:r w:rsidRPr="00C618D2">
        <w:rPr>
          <w:rFonts w:ascii="Times New Roman" w:hAnsi="Times New Roman" w:cs="Times New Roman"/>
          <w:sz w:val="24"/>
          <w:szCs w:val="24"/>
        </w:rPr>
        <w:t xml:space="preserve">, Република Србија, улица </w:t>
      </w:r>
      <w:r w:rsidRPr="00C618D2">
        <w:rPr>
          <w:rFonts w:ascii="Times New Roman" w:hAnsi="Times New Roman" w:cs="Times New Roman"/>
          <w:sz w:val="24"/>
          <w:szCs w:val="24"/>
          <w:lang w:val="sr-Cyrl-BA"/>
        </w:rPr>
        <w:t>______________бр.______</w:t>
      </w:r>
      <w:r w:rsidRPr="00C618D2">
        <w:rPr>
          <w:rFonts w:ascii="Times New Roman" w:hAnsi="Times New Roman" w:cs="Times New Roman"/>
          <w:sz w:val="24"/>
          <w:szCs w:val="24"/>
        </w:rPr>
        <w:t xml:space="preserve">, </w:t>
      </w:r>
      <w:proofErr w:type="gramStart"/>
      <w:r w:rsidRPr="00C618D2">
        <w:rPr>
          <w:rFonts w:ascii="Times New Roman" w:hAnsi="Times New Roman" w:cs="Times New Roman"/>
          <w:sz w:val="24"/>
          <w:szCs w:val="24"/>
        </w:rPr>
        <w:t>матични</w:t>
      </w:r>
      <w:proofErr w:type="gramEnd"/>
      <w:r w:rsidRPr="00C618D2">
        <w:rPr>
          <w:rFonts w:ascii="Times New Roman" w:hAnsi="Times New Roman" w:cs="Times New Roman"/>
          <w:sz w:val="24"/>
          <w:szCs w:val="24"/>
        </w:rPr>
        <w:t xml:space="preserve"> број:_____________, ПИБ:_____________, текући</w:t>
      </w:r>
      <w:r w:rsidRPr="00C618D2">
        <w:rPr>
          <w:rFonts w:ascii="Times New Roman" w:hAnsi="Times New Roman" w:cs="Times New Roman"/>
          <w:sz w:val="24"/>
          <w:szCs w:val="24"/>
          <w:lang w:val="sr-Cyrl-BA"/>
        </w:rPr>
        <w:t xml:space="preserve"> рачун ___________________</w:t>
      </w:r>
      <w:r w:rsidRPr="00C618D2">
        <w:rPr>
          <w:rFonts w:ascii="Times New Roman" w:hAnsi="Times New Roman" w:cs="Times New Roman"/>
          <w:sz w:val="24"/>
          <w:szCs w:val="24"/>
        </w:rPr>
        <w:t>(у даљем тексту:</w:t>
      </w:r>
      <w:r w:rsidR="004E50AB" w:rsidRPr="00C618D2">
        <w:rPr>
          <w:rFonts w:ascii="Times New Roman" w:hAnsi="Times New Roman" w:cs="Times New Roman"/>
          <w:sz w:val="24"/>
          <w:szCs w:val="24"/>
          <w:lang w:val="sr-Cyrl-RS"/>
        </w:rPr>
        <w:t xml:space="preserve"> </w:t>
      </w:r>
      <w:r w:rsidR="004E50AB" w:rsidRPr="00C618D2">
        <w:rPr>
          <w:rFonts w:ascii="Times New Roman" w:hAnsi="Times New Roman" w:cs="Times New Roman"/>
          <w:b/>
          <w:sz w:val="24"/>
          <w:szCs w:val="24"/>
          <w:lang w:val="sr-Cyrl-RS"/>
        </w:rPr>
        <w:t>Испоручилац</w:t>
      </w:r>
      <w:r w:rsidRPr="00C618D2">
        <w:rPr>
          <w:rFonts w:ascii="Times New Roman" w:hAnsi="Times New Roman" w:cs="Times New Roman"/>
          <w:sz w:val="24"/>
          <w:szCs w:val="24"/>
        </w:rPr>
        <w:t>), које заступа _______________</w:t>
      </w:r>
      <w:r w:rsidRPr="00C618D2">
        <w:rPr>
          <w:rFonts w:ascii="Times New Roman" w:hAnsi="Times New Roman" w:cs="Times New Roman"/>
          <w:sz w:val="24"/>
          <w:szCs w:val="24"/>
          <w:lang w:val="sr-Cyrl-BA"/>
        </w:rPr>
        <w:t>__________</w:t>
      </w:r>
      <w:r w:rsidRPr="00C618D2">
        <w:rPr>
          <w:rFonts w:ascii="Times New Roman" w:hAnsi="Times New Roman" w:cs="Times New Roman"/>
          <w:sz w:val="24"/>
          <w:szCs w:val="24"/>
        </w:rPr>
        <w:t>__, са друге стране.</w:t>
      </w:r>
    </w:p>
    <w:p w:rsidR="009C0A4C" w:rsidRDefault="009C0A4C" w:rsidP="009C0A4C">
      <w:pPr>
        <w:pStyle w:val="ListParagraph"/>
        <w:rPr>
          <w:rFonts w:ascii="Times New Roman" w:hAnsi="Times New Roman" w:cs="Times New Roman"/>
          <w:sz w:val="24"/>
          <w:szCs w:val="24"/>
          <w:lang w:val="sr-Cyrl-BA"/>
        </w:rPr>
      </w:pPr>
    </w:p>
    <w:p w:rsidR="009C0A4C" w:rsidRDefault="004F07BA" w:rsidP="009C0A4C">
      <w:pPr>
        <w:pStyle w:val="ListParagraph"/>
        <w:rPr>
          <w:rFonts w:ascii="Times New Roman" w:hAnsi="Times New Roman" w:cs="Times New Roman"/>
          <w:sz w:val="24"/>
          <w:szCs w:val="24"/>
          <w:lang w:val="sr-Cyrl-BA"/>
        </w:rPr>
      </w:pPr>
      <w:r w:rsidRPr="009C0A4C">
        <w:rPr>
          <w:rFonts w:ascii="Times New Roman" w:hAnsi="Times New Roman" w:cs="Times New Roman"/>
          <w:b/>
          <w:sz w:val="24"/>
          <w:szCs w:val="24"/>
        </w:rPr>
        <w:t xml:space="preserve">Основ уговора: </w:t>
      </w:r>
    </w:p>
    <w:p w:rsidR="009C0A4C" w:rsidRDefault="004F07BA" w:rsidP="009C0A4C">
      <w:pPr>
        <w:pStyle w:val="ListParagraph"/>
        <w:rPr>
          <w:rFonts w:ascii="Times New Roman" w:hAnsi="Times New Roman" w:cs="Times New Roman"/>
          <w:sz w:val="24"/>
          <w:szCs w:val="24"/>
          <w:lang w:val="sr-Cyrl-BA"/>
        </w:rPr>
      </w:pPr>
      <w:r w:rsidRPr="00C618D2">
        <w:rPr>
          <w:rFonts w:ascii="Times New Roman" w:hAnsi="Times New Roman" w:cs="Times New Roman"/>
          <w:sz w:val="24"/>
          <w:szCs w:val="24"/>
        </w:rPr>
        <w:t>ЈН Број</w:t>
      </w:r>
      <w:proofErr w:type="gramStart"/>
      <w:r w:rsidRPr="00C618D2">
        <w:rPr>
          <w:rFonts w:ascii="Times New Roman" w:hAnsi="Times New Roman" w:cs="Times New Roman"/>
          <w:sz w:val="24"/>
          <w:szCs w:val="24"/>
        </w:rPr>
        <w:t>:...................................................</w:t>
      </w:r>
      <w:proofErr w:type="gramEnd"/>
      <w:r w:rsidRPr="00C618D2">
        <w:rPr>
          <w:rFonts w:ascii="Times New Roman" w:hAnsi="Times New Roman" w:cs="Times New Roman"/>
          <w:sz w:val="24"/>
          <w:szCs w:val="24"/>
        </w:rPr>
        <w:t xml:space="preserve"> </w:t>
      </w:r>
    </w:p>
    <w:p w:rsidR="009C0A4C" w:rsidRDefault="004F07BA" w:rsidP="009C0A4C">
      <w:pPr>
        <w:pStyle w:val="ListParagraph"/>
        <w:rPr>
          <w:rFonts w:ascii="Times New Roman" w:hAnsi="Times New Roman" w:cs="Times New Roman"/>
          <w:sz w:val="24"/>
          <w:szCs w:val="24"/>
          <w:lang w:val="sr-Cyrl-BA"/>
        </w:rPr>
      </w:pPr>
      <w:r w:rsidRPr="00C618D2">
        <w:rPr>
          <w:rFonts w:ascii="Times New Roman" w:hAnsi="Times New Roman" w:cs="Times New Roman"/>
          <w:sz w:val="24"/>
          <w:szCs w:val="24"/>
        </w:rPr>
        <w:t>Број и датум одлуке о додели уговора</w:t>
      </w:r>
      <w:proofErr w:type="gramStart"/>
      <w:r w:rsidRPr="00C618D2">
        <w:rPr>
          <w:rFonts w:ascii="Times New Roman" w:hAnsi="Times New Roman" w:cs="Times New Roman"/>
          <w:sz w:val="24"/>
          <w:szCs w:val="24"/>
        </w:rPr>
        <w:t>:...............................................</w:t>
      </w:r>
      <w:proofErr w:type="gramEnd"/>
      <w:r w:rsidRPr="00C618D2">
        <w:rPr>
          <w:rFonts w:ascii="Times New Roman" w:hAnsi="Times New Roman" w:cs="Times New Roman"/>
          <w:sz w:val="24"/>
          <w:szCs w:val="24"/>
        </w:rPr>
        <w:t xml:space="preserve"> </w:t>
      </w:r>
    </w:p>
    <w:p w:rsidR="009C0A4C" w:rsidRDefault="004F07BA" w:rsidP="009C0A4C">
      <w:pPr>
        <w:pStyle w:val="ListParagraph"/>
        <w:rPr>
          <w:rFonts w:ascii="Times New Roman" w:hAnsi="Times New Roman" w:cs="Times New Roman"/>
          <w:sz w:val="24"/>
          <w:szCs w:val="24"/>
          <w:lang w:val="sr-Cyrl-RS"/>
        </w:rPr>
      </w:pPr>
      <w:proofErr w:type="gramStart"/>
      <w:r w:rsidRPr="00C618D2">
        <w:rPr>
          <w:rFonts w:ascii="Times New Roman" w:hAnsi="Times New Roman" w:cs="Times New Roman"/>
          <w:sz w:val="24"/>
          <w:szCs w:val="24"/>
        </w:rPr>
        <w:t>Понуда изабраног понуђача бр.</w:t>
      </w:r>
      <w:proofErr w:type="gramEnd"/>
      <w:r w:rsidRPr="00C618D2">
        <w:rPr>
          <w:rFonts w:ascii="Times New Roman" w:hAnsi="Times New Roman" w:cs="Times New Roman"/>
          <w:sz w:val="24"/>
          <w:szCs w:val="24"/>
        </w:rPr>
        <w:t xml:space="preserve"> ______ </w:t>
      </w:r>
      <w:proofErr w:type="gramStart"/>
      <w:r w:rsidRPr="00C618D2">
        <w:rPr>
          <w:rFonts w:ascii="Times New Roman" w:hAnsi="Times New Roman" w:cs="Times New Roman"/>
          <w:sz w:val="24"/>
          <w:szCs w:val="24"/>
        </w:rPr>
        <w:t>од</w:t>
      </w:r>
      <w:proofErr w:type="gramEnd"/>
      <w:r w:rsidRPr="00C618D2">
        <w:rPr>
          <w:rFonts w:ascii="Times New Roman" w:hAnsi="Times New Roman" w:cs="Times New Roman"/>
          <w:sz w:val="24"/>
          <w:szCs w:val="24"/>
        </w:rPr>
        <w:t xml:space="preserve">............................... </w:t>
      </w:r>
    </w:p>
    <w:p w:rsidR="009C0A4C" w:rsidRDefault="009C0A4C" w:rsidP="009C0A4C">
      <w:pPr>
        <w:pStyle w:val="ListParagraph"/>
        <w:rPr>
          <w:rFonts w:ascii="Times New Roman" w:hAnsi="Times New Roman" w:cs="Times New Roman"/>
          <w:sz w:val="24"/>
          <w:szCs w:val="24"/>
          <w:lang w:val="sr-Cyrl-RS"/>
        </w:rPr>
      </w:pPr>
    </w:p>
    <w:p w:rsidR="009C0A4C" w:rsidRDefault="004F07BA" w:rsidP="009C0A4C">
      <w:pPr>
        <w:pStyle w:val="ListParagraph"/>
        <w:jc w:val="center"/>
        <w:rPr>
          <w:rFonts w:ascii="Times New Roman" w:hAnsi="Times New Roman" w:cs="Times New Roman"/>
          <w:sz w:val="24"/>
          <w:szCs w:val="24"/>
          <w:lang w:val="sr-Cyrl-BA"/>
        </w:rPr>
      </w:pPr>
      <w:proofErr w:type="gramStart"/>
      <w:r w:rsidRPr="00C618D2">
        <w:rPr>
          <w:rFonts w:ascii="Times New Roman" w:hAnsi="Times New Roman" w:cs="Times New Roman"/>
          <w:b/>
          <w:sz w:val="24"/>
          <w:szCs w:val="24"/>
        </w:rPr>
        <w:t>Члан 1.</w:t>
      </w:r>
      <w:proofErr w:type="gramEnd"/>
    </w:p>
    <w:p w:rsidR="009C0A4C" w:rsidRDefault="004F07BA" w:rsidP="009C0A4C">
      <w:pPr>
        <w:pStyle w:val="ListParagraph"/>
        <w:rPr>
          <w:rFonts w:ascii="Times New Roman" w:hAnsi="Times New Roman" w:cs="Times New Roman"/>
          <w:sz w:val="24"/>
          <w:szCs w:val="24"/>
          <w:lang w:val="sr-Cyrl-RS"/>
        </w:rPr>
      </w:pPr>
      <w:proofErr w:type="gramStart"/>
      <w:r w:rsidRPr="00C618D2">
        <w:rPr>
          <w:rFonts w:ascii="Times New Roman" w:hAnsi="Times New Roman" w:cs="Times New Roman"/>
          <w:sz w:val="24"/>
          <w:szCs w:val="24"/>
        </w:rPr>
        <w:t>Предмет угов</w:t>
      </w:r>
      <w:r w:rsidR="00C618D2">
        <w:rPr>
          <w:rFonts w:ascii="Times New Roman" w:hAnsi="Times New Roman" w:cs="Times New Roman"/>
          <w:sz w:val="24"/>
          <w:szCs w:val="24"/>
        </w:rPr>
        <w:t>ора је набавка горива у току 20</w:t>
      </w:r>
      <w:r w:rsidR="00C618D2">
        <w:rPr>
          <w:rFonts w:ascii="Times New Roman" w:hAnsi="Times New Roman" w:cs="Times New Roman"/>
          <w:sz w:val="24"/>
          <w:szCs w:val="24"/>
          <w:lang w:val="sr-Cyrl-RS"/>
        </w:rPr>
        <w:t>20</w:t>
      </w:r>
      <w:r w:rsidRPr="00C618D2">
        <w:rPr>
          <w:rFonts w:ascii="Times New Roman" w:hAnsi="Times New Roman" w:cs="Times New Roman"/>
          <w:sz w:val="24"/>
          <w:szCs w:val="24"/>
        </w:rPr>
        <w:t>.</w:t>
      </w:r>
      <w:proofErr w:type="gramEnd"/>
      <w:r w:rsidRPr="00C618D2">
        <w:rPr>
          <w:rFonts w:ascii="Times New Roman" w:hAnsi="Times New Roman" w:cs="Times New Roman"/>
          <w:sz w:val="24"/>
          <w:szCs w:val="24"/>
        </w:rPr>
        <w:t xml:space="preserve"> </w:t>
      </w:r>
      <w:proofErr w:type="gramStart"/>
      <w:r w:rsidRPr="00C618D2">
        <w:rPr>
          <w:rFonts w:ascii="Times New Roman" w:hAnsi="Times New Roman" w:cs="Times New Roman"/>
          <w:sz w:val="24"/>
          <w:szCs w:val="24"/>
        </w:rPr>
        <w:t>и</w:t>
      </w:r>
      <w:proofErr w:type="gramEnd"/>
      <w:r w:rsidRPr="00C618D2">
        <w:rPr>
          <w:rFonts w:ascii="Times New Roman" w:hAnsi="Times New Roman" w:cs="Times New Roman"/>
          <w:sz w:val="24"/>
          <w:szCs w:val="24"/>
        </w:rPr>
        <w:t xml:space="preserve"> 202</w:t>
      </w:r>
      <w:r w:rsidR="00C618D2">
        <w:rPr>
          <w:rFonts w:ascii="Times New Roman" w:hAnsi="Times New Roman" w:cs="Times New Roman"/>
          <w:sz w:val="24"/>
          <w:szCs w:val="24"/>
          <w:lang w:val="sr-Cyrl-RS"/>
        </w:rPr>
        <w:t>1</w:t>
      </w:r>
      <w:r w:rsidRPr="00C618D2">
        <w:rPr>
          <w:rFonts w:ascii="Times New Roman" w:hAnsi="Times New Roman" w:cs="Times New Roman"/>
          <w:sz w:val="24"/>
          <w:szCs w:val="24"/>
        </w:rPr>
        <w:t xml:space="preserve">. </w:t>
      </w:r>
      <w:proofErr w:type="gramStart"/>
      <w:r w:rsidRPr="00C618D2">
        <w:rPr>
          <w:rFonts w:ascii="Times New Roman" w:hAnsi="Times New Roman" w:cs="Times New Roman"/>
          <w:sz w:val="24"/>
          <w:szCs w:val="24"/>
        </w:rPr>
        <w:t>године</w:t>
      </w:r>
      <w:proofErr w:type="gramEnd"/>
      <w:r w:rsidRPr="00C618D2">
        <w:rPr>
          <w:rFonts w:ascii="Times New Roman" w:hAnsi="Times New Roman" w:cs="Times New Roman"/>
          <w:sz w:val="24"/>
          <w:szCs w:val="24"/>
        </w:rPr>
        <w:t xml:space="preserve"> у свему према понуди испору</w:t>
      </w:r>
      <w:r w:rsidR="00C618D2">
        <w:rPr>
          <w:rFonts w:ascii="Times New Roman" w:hAnsi="Times New Roman" w:cs="Times New Roman"/>
          <w:sz w:val="24"/>
          <w:szCs w:val="24"/>
        </w:rPr>
        <w:t>чиоца број ______ од _______ 20</w:t>
      </w:r>
      <w:r w:rsidR="00C618D2">
        <w:rPr>
          <w:rFonts w:ascii="Times New Roman" w:hAnsi="Times New Roman" w:cs="Times New Roman"/>
          <w:sz w:val="24"/>
          <w:szCs w:val="24"/>
          <w:lang w:val="sr-Cyrl-RS"/>
        </w:rPr>
        <w:t>20</w:t>
      </w:r>
      <w:r w:rsidRPr="00C618D2">
        <w:rPr>
          <w:rFonts w:ascii="Times New Roman" w:hAnsi="Times New Roman" w:cs="Times New Roman"/>
          <w:sz w:val="24"/>
          <w:szCs w:val="24"/>
        </w:rPr>
        <w:t xml:space="preserve">. </w:t>
      </w:r>
      <w:proofErr w:type="gramStart"/>
      <w:r w:rsidRPr="00C618D2">
        <w:rPr>
          <w:rFonts w:ascii="Times New Roman" w:hAnsi="Times New Roman" w:cs="Times New Roman"/>
          <w:sz w:val="24"/>
          <w:szCs w:val="24"/>
        </w:rPr>
        <w:t>године</w:t>
      </w:r>
      <w:proofErr w:type="gramEnd"/>
      <w:r w:rsidRPr="00C618D2">
        <w:rPr>
          <w:rFonts w:ascii="Times New Roman" w:hAnsi="Times New Roman" w:cs="Times New Roman"/>
          <w:sz w:val="24"/>
          <w:szCs w:val="24"/>
        </w:rPr>
        <w:t xml:space="preserve"> која је саставни део овог уговора. </w:t>
      </w:r>
    </w:p>
    <w:p w:rsidR="009C0A4C" w:rsidRDefault="009C0A4C" w:rsidP="009C0A4C">
      <w:pPr>
        <w:pStyle w:val="ListParagraph"/>
        <w:rPr>
          <w:rFonts w:ascii="Times New Roman" w:hAnsi="Times New Roman" w:cs="Times New Roman"/>
          <w:sz w:val="24"/>
          <w:szCs w:val="24"/>
          <w:lang w:val="sr-Cyrl-RS"/>
        </w:rPr>
      </w:pPr>
    </w:p>
    <w:p w:rsidR="009C0A4C" w:rsidRDefault="004F07BA" w:rsidP="009C0A4C">
      <w:pPr>
        <w:pStyle w:val="ListParagraph"/>
        <w:jc w:val="center"/>
        <w:rPr>
          <w:rFonts w:ascii="Times New Roman" w:hAnsi="Times New Roman" w:cs="Times New Roman"/>
          <w:sz w:val="24"/>
          <w:szCs w:val="24"/>
          <w:lang w:val="sr-Cyrl-BA"/>
        </w:rPr>
      </w:pPr>
      <w:proofErr w:type="gramStart"/>
      <w:r w:rsidRPr="00C618D2">
        <w:rPr>
          <w:rFonts w:ascii="Times New Roman" w:hAnsi="Times New Roman" w:cs="Times New Roman"/>
          <w:b/>
          <w:sz w:val="24"/>
          <w:szCs w:val="24"/>
        </w:rPr>
        <w:t>Члан 2.</w:t>
      </w:r>
      <w:proofErr w:type="gramEnd"/>
    </w:p>
    <w:p w:rsidR="009C0A4C" w:rsidRDefault="004F07BA" w:rsidP="009C0A4C">
      <w:pPr>
        <w:pStyle w:val="ListParagraph"/>
        <w:rPr>
          <w:rFonts w:ascii="Times New Roman" w:hAnsi="Times New Roman" w:cs="Times New Roman"/>
          <w:sz w:val="24"/>
          <w:szCs w:val="24"/>
          <w:lang w:val="sr-Cyrl-BA"/>
        </w:rPr>
      </w:pPr>
      <w:proofErr w:type="gramStart"/>
      <w:r w:rsidRPr="00C618D2">
        <w:rPr>
          <w:rFonts w:ascii="Times New Roman" w:hAnsi="Times New Roman" w:cs="Times New Roman"/>
          <w:sz w:val="24"/>
          <w:szCs w:val="24"/>
        </w:rPr>
        <w:t>Испоручилац се обавезује да за потребе наручиоца изврши испоруку горива у свему под условима из конкурсне документације и прихваћене понуде.</w:t>
      </w:r>
      <w:proofErr w:type="gramEnd"/>
      <w:r w:rsidRPr="00C618D2">
        <w:rPr>
          <w:rFonts w:ascii="Times New Roman" w:hAnsi="Times New Roman" w:cs="Times New Roman"/>
          <w:sz w:val="24"/>
          <w:szCs w:val="24"/>
        </w:rPr>
        <w:t xml:space="preserve"> </w:t>
      </w:r>
    </w:p>
    <w:p w:rsidR="009C0A4C" w:rsidRDefault="009C0A4C" w:rsidP="009C0A4C">
      <w:pPr>
        <w:pStyle w:val="ListParagraph"/>
        <w:rPr>
          <w:rFonts w:ascii="Times New Roman" w:hAnsi="Times New Roman" w:cs="Times New Roman"/>
          <w:sz w:val="24"/>
          <w:szCs w:val="24"/>
          <w:lang w:val="sr-Cyrl-BA"/>
        </w:rPr>
      </w:pPr>
    </w:p>
    <w:p w:rsidR="009C0A4C" w:rsidRDefault="004F07BA" w:rsidP="009C0A4C">
      <w:pPr>
        <w:pStyle w:val="ListParagraph"/>
        <w:rPr>
          <w:rFonts w:ascii="Times New Roman" w:hAnsi="Times New Roman" w:cs="Times New Roman"/>
          <w:sz w:val="24"/>
          <w:szCs w:val="24"/>
          <w:lang w:val="sr-Cyrl-BA"/>
        </w:rPr>
      </w:pPr>
      <w:r w:rsidRPr="003A064F">
        <w:rPr>
          <w:rFonts w:ascii="Times New Roman" w:hAnsi="Times New Roman" w:cs="Times New Roman"/>
          <w:sz w:val="24"/>
          <w:szCs w:val="24"/>
        </w:rPr>
        <w:t>Квалитет испорученог горива мора одговарати квалитету који је прописан следећим нормама:</w:t>
      </w:r>
    </w:p>
    <w:p w:rsidR="009C0A4C" w:rsidRDefault="004F07BA" w:rsidP="009C0A4C">
      <w:pPr>
        <w:pStyle w:val="ListParagraph"/>
        <w:rPr>
          <w:rFonts w:ascii="Times New Roman" w:hAnsi="Times New Roman" w:cs="Times New Roman"/>
          <w:sz w:val="24"/>
          <w:szCs w:val="24"/>
          <w:lang w:val="sr-Cyrl-BA"/>
        </w:rPr>
      </w:pPr>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 За евро премијум БМБ 95 ЕП и ЕВРО ДИЗЕЛ Правилник о техничким и другим захтевима за течна горива нафтног порекла (Сл.Гласник РС бр. 111/2015, 106/2016 и 60/2017, 117/2017 и 120/2017).</w:t>
      </w:r>
      <w:proofErr w:type="gramEnd"/>
      <w:r w:rsidRPr="003A064F">
        <w:rPr>
          <w:rFonts w:ascii="Times New Roman" w:hAnsi="Times New Roman" w:cs="Times New Roman"/>
          <w:sz w:val="24"/>
          <w:szCs w:val="24"/>
        </w:rPr>
        <w:t xml:space="preserve"> </w:t>
      </w:r>
    </w:p>
    <w:p w:rsidR="009C0A4C" w:rsidRDefault="004F07BA" w:rsidP="009C0A4C">
      <w:pPr>
        <w:pStyle w:val="ListParagraph"/>
        <w:rPr>
          <w:rFonts w:ascii="Times New Roman" w:hAnsi="Times New Roman" w:cs="Times New Roman"/>
          <w:sz w:val="24"/>
          <w:szCs w:val="24"/>
          <w:lang w:val="sr-Cyrl-BA"/>
        </w:rPr>
      </w:pPr>
      <w:proofErr w:type="gramStart"/>
      <w:r w:rsidRPr="003A064F">
        <w:rPr>
          <w:rFonts w:ascii="Times New Roman" w:hAnsi="Times New Roman" w:cs="Times New Roman"/>
          <w:sz w:val="24"/>
          <w:szCs w:val="24"/>
        </w:rPr>
        <w:t>− За ТНГ Правилник о техничким и другим захтевима за течни нафтни гас (Сл.гласник РС бр. 97/10 од 21.12.2010.), Правилник о измени правилника о техничим и другим захтевима за течни нафтни гас (Сл.гласник РС бр. 123/2012 од 28.12.2012) и Правилник о изменама и допунама правилника о техничким и другим захтевима за ТНГ (Сл.Гласни</w:t>
      </w:r>
      <w:r w:rsidR="00546081">
        <w:rPr>
          <w:rFonts w:ascii="Times New Roman" w:hAnsi="Times New Roman" w:cs="Times New Roman"/>
          <w:sz w:val="24"/>
          <w:szCs w:val="24"/>
        </w:rPr>
        <w:t>к РС бр. 63/2013 од 19.07.2013)</w:t>
      </w:r>
      <w:r w:rsidR="00AB26D5">
        <w:rPr>
          <w:rFonts w:ascii="Times New Roman" w:hAnsi="Times New Roman" w:cs="Times New Roman"/>
          <w:sz w:val="24"/>
          <w:szCs w:val="24"/>
          <w:lang w:val="sr-Cyrl-RS"/>
        </w:rPr>
        <w:t>.</w:t>
      </w:r>
      <w:proofErr w:type="gramEnd"/>
      <w:r w:rsidR="009C0A4C">
        <w:rPr>
          <w:rFonts w:ascii="Times New Roman" w:hAnsi="Times New Roman" w:cs="Times New Roman"/>
          <w:sz w:val="24"/>
          <w:szCs w:val="24"/>
          <w:lang w:val="sr-Cyrl-BA"/>
        </w:rPr>
        <w:t xml:space="preserve"> </w:t>
      </w:r>
    </w:p>
    <w:p w:rsidR="009C0A4C" w:rsidRDefault="009C0A4C" w:rsidP="009C0A4C">
      <w:pPr>
        <w:pStyle w:val="ListParagraph"/>
        <w:rPr>
          <w:rFonts w:ascii="Times New Roman" w:hAnsi="Times New Roman" w:cs="Times New Roman"/>
          <w:sz w:val="24"/>
          <w:szCs w:val="24"/>
          <w:lang w:val="sr-Cyrl-BA"/>
        </w:rPr>
      </w:pPr>
    </w:p>
    <w:p w:rsidR="009C0A4C" w:rsidRDefault="004F07BA" w:rsidP="009C0A4C">
      <w:pPr>
        <w:pStyle w:val="ListParagraph"/>
        <w:jc w:val="center"/>
        <w:rPr>
          <w:rFonts w:ascii="Times New Roman" w:hAnsi="Times New Roman" w:cs="Times New Roman"/>
          <w:sz w:val="24"/>
          <w:szCs w:val="24"/>
          <w:lang w:val="sr-Cyrl-BA"/>
        </w:rPr>
      </w:pPr>
      <w:proofErr w:type="gramStart"/>
      <w:r w:rsidRPr="00546081">
        <w:rPr>
          <w:rFonts w:ascii="Times New Roman" w:hAnsi="Times New Roman" w:cs="Times New Roman"/>
          <w:b/>
          <w:sz w:val="24"/>
          <w:szCs w:val="24"/>
        </w:rPr>
        <w:lastRenderedPageBreak/>
        <w:t>Члан 3.</w:t>
      </w:r>
      <w:proofErr w:type="gramEnd"/>
    </w:p>
    <w:p w:rsidR="009C0A4C" w:rsidRDefault="004F07BA" w:rsidP="009C0A4C">
      <w:pPr>
        <w:pStyle w:val="ListParagraph"/>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Испорука горива</w:t>
      </w:r>
      <w:r w:rsidR="00C618D2">
        <w:rPr>
          <w:rFonts w:ascii="Times New Roman" w:hAnsi="Times New Roman" w:cs="Times New Roman"/>
          <w:sz w:val="24"/>
          <w:szCs w:val="24"/>
        </w:rPr>
        <w:t xml:space="preserve"> вршиће се сукцесивно у току 20</w:t>
      </w:r>
      <w:r w:rsidR="00C618D2">
        <w:rPr>
          <w:rFonts w:ascii="Times New Roman" w:hAnsi="Times New Roman" w:cs="Times New Roman"/>
          <w:sz w:val="24"/>
          <w:szCs w:val="24"/>
          <w:lang w:val="sr-Cyrl-RS"/>
        </w:rPr>
        <w:t>20</w:t>
      </w:r>
      <w:r w:rsidRPr="003A064F">
        <w:rPr>
          <w:rFonts w:ascii="Times New Roman" w:hAnsi="Times New Roman" w:cs="Times New Roman"/>
          <w:sz w:val="24"/>
          <w:szCs w:val="24"/>
        </w:rPr>
        <w:t>.</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и</w:t>
      </w:r>
      <w:proofErr w:type="gramEnd"/>
      <w:r w:rsidRPr="003A064F">
        <w:rPr>
          <w:rFonts w:ascii="Times New Roman" w:hAnsi="Times New Roman" w:cs="Times New Roman"/>
          <w:sz w:val="24"/>
          <w:szCs w:val="24"/>
        </w:rPr>
        <w:t xml:space="preserve"> 202</w:t>
      </w:r>
      <w:r w:rsidR="00C618D2">
        <w:rPr>
          <w:rFonts w:ascii="Times New Roman" w:hAnsi="Times New Roman" w:cs="Times New Roman"/>
          <w:sz w:val="24"/>
          <w:szCs w:val="24"/>
          <w:lang w:val="sr-Cyrl-RS"/>
        </w:rPr>
        <w:t>1</w:t>
      </w:r>
      <w:r w:rsidR="00AB26D5">
        <w:rPr>
          <w:rFonts w:ascii="Times New Roman" w:hAnsi="Times New Roman" w:cs="Times New Roman"/>
          <w:sz w:val="24"/>
          <w:szCs w:val="24"/>
        </w:rPr>
        <w:t xml:space="preserve">. </w:t>
      </w:r>
      <w:proofErr w:type="gramStart"/>
      <w:r w:rsidR="00AB26D5">
        <w:rPr>
          <w:rFonts w:ascii="Times New Roman" w:hAnsi="Times New Roman" w:cs="Times New Roman"/>
          <w:sz w:val="24"/>
          <w:szCs w:val="24"/>
        </w:rPr>
        <w:t>године</w:t>
      </w:r>
      <w:proofErr w:type="gramEnd"/>
      <w:r w:rsidR="00AB26D5">
        <w:rPr>
          <w:rFonts w:ascii="Times New Roman" w:hAnsi="Times New Roman" w:cs="Times New Roman"/>
          <w:sz w:val="24"/>
          <w:szCs w:val="24"/>
        </w:rPr>
        <w:t xml:space="preserve"> на адреси</w:t>
      </w:r>
      <w:r w:rsidR="00AB26D5">
        <w:rPr>
          <w:rFonts w:ascii="Times New Roman" w:hAnsi="Times New Roman" w:cs="Times New Roman"/>
          <w:sz w:val="24"/>
          <w:szCs w:val="24"/>
          <w:lang w:val="sr-Cyrl-RS"/>
        </w:rPr>
        <w:t xml:space="preserve"> </w:t>
      </w:r>
      <w:r w:rsidRPr="003A064F">
        <w:rPr>
          <w:rFonts w:ascii="Times New Roman" w:hAnsi="Times New Roman" w:cs="Times New Roman"/>
          <w:sz w:val="24"/>
          <w:szCs w:val="24"/>
        </w:rPr>
        <w:t>и</w:t>
      </w:r>
      <w:r w:rsidR="00C618D2">
        <w:rPr>
          <w:rFonts w:ascii="Times New Roman" w:hAnsi="Times New Roman" w:cs="Times New Roman"/>
          <w:sz w:val="24"/>
          <w:szCs w:val="24"/>
        </w:rPr>
        <w:t>споручиоца, односно на бензинск</w:t>
      </w:r>
      <w:r w:rsidR="00C618D2">
        <w:rPr>
          <w:rFonts w:ascii="Times New Roman" w:hAnsi="Times New Roman" w:cs="Times New Roman"/>
          <w:sz w:val="24"/>
          <w:szCs w:val="24"/>
          <w:lang w:val="sr-Cyrl-RS"/>
        </w:rPr>
        <w:t>ој</w:t>
      </w:r>
      <w:r w:rsidRPr="003A064F">
        <w:rPr>
          <w:rFonts w:ascii="Times New Roman" w:hAnsi="Times New Roman" w:cs="Times New Roman"/>
          <w:sz w:val="24"/>
          <w:szCs w:val="24"/>
        </w:rPr>
        <w:t xml:space="preserve"> пумп</w:t>
      </w:r>
      <w:r w:rsidR="00C618D2">
        <w:rPr>
          <w:rFonts w:ascii="Times New Roman" w:hAnsi="Times New Roman" w:cs="Times New Roman"/>
          <w:sz w:val="24"/>
          <w:szCs w:val="24"/>
          <w:lang w:val="sr-Cyrl-RS"/>
        </w:rPr>
        <w:t>и</w:t>
      </w:r>
      <w:r w:rsidRPr="003A064F">
        <w:rPr>
          <w:rFonts w:ascii="Times New Roman" w:hAnsi="Times New Roman" w:cs="Times New Roman"/>
          <w:sz w:val="24"/>
          <w:szCs w:val="24"/>
        </w:rPr>
        <w:t xml:space="preserve"> испоручиоца. </w:t>
      </w:r>
    </w:p>
    <w:p w:rsidR="009C0A4C" w:rsidRDefault="009C0A4C" w:rsidP="009C0A4C">
      <w:pPr>
        <w:pStyle w:val="ListParagraph"/>
        <w:rPr>
          <w:rFonts w:ascii="Times New Roman" w:hAnsi="Times New Roman" w:cs="Times New Roman"/>
          <w:sz w:val="24"/>
          <w:szCs w:val="24"/>
          <w:lang w:val="sr-Cyrl-RS"/>
        </w:rPr>
      </w:pPr>
    </w:p>
    <w:p w:rsidR="009C0A4C" w:rsidRDefault="004F07BA" w:rsidP="009C0A4C">
      <w:pPr>
        <w:pStyle w:val="ListParagraph"/>
        <w:jc w:val="center"/>
        <w:rPr>
          <w:rFonts w:ascii="Times New Roman" w:hAnsi="Times New Roman" w:cs="Times New Roman"/>
          <w:sz w:val="24"/>
          <w:szCs w:val="24"/>
          <w:lang w:val="sr-Cyrl-BA"/>
        </w:rPr>
      </w:pPr>
      <w:proofErr w:type="gramStart"/>
      <w:r w:rsidRPr="00546081">
        <w:rPr>
          <w:rFonts w:ascii="Times New Roman" w:hAnsi="Times New Roman" w:cs="Times New Roman"/>
          <w:b/>
          <w:sz w:val="24"/>
          <w:szCs w:val="24"/>
        </w:rPr>
        <w:t>Члан 4.</w:t>
      </w:r>
      <w:proofErr w:type="gramEnd"/>
    </w:p>
    <w:p w:rsidR="009C0A4C" w:rsidRDefault="004F07BA" w:rsidP="009C0A4C">
      <w:pPr>
        <w:pStyle w:val="ListParagraph"/>
        <w:rPr>
          <w:rFonts w:ascii="Times New Roman" w:hAnsi="Times New Roman" w:cs="Times New Roman"/>
          <w:sz w:val="24"/>
          <w:szCs w:val="24"/>
          <w:lang w:val="sr-Cyrl-BA"/>
        </w:rPr>
      </w:pPr>
      <w:proofErr w:type="gramStart"/>
      <w:r w:rsidRPr="003A064F">
        <w:rPr>
          <w:rFonts w:ascii="Times New Roman" w:hAnsi="Times New Roman" w:cs="Times New Roman"/>
          <w:sz w:val="24"/>
          <w:szCs w:val="24"/>
        </w:rPr>
        <w:t>Вредност јавне набавке из члана 1.</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овог</w:t>
      </w:r>
      <w:proofErr w:type="gramEnd"/>
      <w:r w:rsidRPr="003A064F">
        <w:rPr>
          <w:rFonts w:ascii="Times New Roman" w:hAnsi="Times New Roman" w:cs="Times New Roman"/>
          <w:sz w:val="24"/>
          <w:szCs w:val="24"/>
        </w:rPr>
        <w:t xml:space="preserve"> уговора је ___________ динара без пореза на додату вредност. </w:t>
      </w:r>
    </w:p>
    <w:p w:rsidR="009C0A4C" w:rsidRDefault="004F07BA" w:rsidP="009C0A4C">
      <w:pPr>
        <w:pStyle w:val="ListParagraph"/>
        <w:rPr>
          <w:rFonts w:ascii="Times New Roman" w:hAnsi="Times New Roman" w:cs="Times New Roman"/>
          <w:sz w:val="24"/>
          <w:szCs w:val="24"/>
          <w:lang w:val="sr-Cyrl-BA"/>
        </w:rPr>
      </w:pPr>
      <w:proofErr w:type="gramStart"/>
      <w:r w:rsidRPr="003A064F">
        <w:rPr>
          <w:rFonts w:ascii="Times New Roman" w:hAnsi="Times New Roman" w:cs="Times New Roman"/>
          <w:sz w:val="24"/>
          <w:szCs w:val="24"/>
        </w:rPr>
        <w:t>Вредност јавне набавке из члана 1.</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овог</w:t>
      </w:r>
      <w:proofErr w:type="gramEnd"/>
      <w:r w:rsidRPr="003A064F">
        <w:rPr>
          <w:rFonts w:ascii="Times New Roman" w:hAnsi="Times New Roman" w:cs="Times New Roman"/>
          <w:sz w:val="24"/>
          <w:szCs w:val="24"/>
        </w:rPr>
        <w:t xml:space="preserve"> уговора јe ___________ динара са порезом на додату вредност.</w:t>
      </w:r>
    </w:p>
    <w:p w:rsidR="009C0A4C" w:rsidRDefault="004F07BA" w:rsidP="009C0A4C">
      <w:pPr>
        <w:pStyle w:val="ListParagraph"/>
        <w:rPr>
          <w:rFonts w:ascii="Times New Roman" w:hAnsi="Times New Roman" w:cs="Times New Roman"/>
          <w:sz w:val="24"/>
          <w:szCs w:val="24"/>
          <w:lang w:val="sr-Cyrl-BA"/>
        </w:rPr>
      </w:pPr>
      <w:proofErr w:type="gramStart"/>
      <w:r w:rsidRPr="003A064F">
        <w:rPr>
          <w:rFonts w:ascii="Times New Roman" w:hAnsi="Times New Roman" w:cs="Times New Roman"/>
          <w:sz w:val="24"/>
          <w:szCs w:val="24"/>
        </w:rPr>
        <w:t>Вредност јавне набавке из члана 1.</w:t>
      </w:r>
      <w:proofErr w:type="gramEnd"/>
      <w:r w:rsidRPr="003A064F">
        <w:rPr>
          <w:rFonts w:ascii="Times New Roman" w:hAnsi="Times New Roman" w:cs="Times New Roman"/>
          <w:sz w:val="24"/>
          <w:szCs w:val="24"/>
        </w:rPr>
        <w:t xml:space="preserve"> </w:t>
      </w:r>
      <w:proofErr w:type="gramStart"/>
      <w:r w:rsidRPr="003A064F">
        <w:rPr>
          <w:rFonts w:ascii="Times New Roman" w:hAnsi="Times New Roman" w:cs="Times New Roman"/>
          <w:sz w:val="24"/>
          <w:szCs w:val="24"/>
        </w:rPr>
        <w:t>овог</w:t>
      </w:r>
      <w:proofErr w:type="gramEnd"/>
      <w:r w:rsidRPr="003A064F">
        <w:rPr>
          <w:rFonts w:ascii="Times New Roman" w:hAnsi="Times New Roman" w:cs="Times New Roman"/>
          <w:sz w:val="24"/>
          <w:szCs w:val="24"/>
        </w:rPr>
        <w:t xml:space="preserve"> уговора је ___________ динара без пореза на додату вредност са попустом. </w:t>
      </w:r>
    </w:p>
    <w:p w:rsidR="009C0A4C" w:rsidRDefault="004F07BA" w:rsidP="009C0A4C">
      <w:pPr>
        <w:pStyle w:val="ListParagraph"/>
        <w:rPr>
          <w:rFonts w:ascii="Times New Roman" w:hAnsi="Times New Roman" w:cs="Times New Roman"/>
          <w:sz w:val="24"/>
          <w:szCs w:val="24"/>
          <w:lang w:val="sr-Cyrl-BA"/>
        </w:rPr>
      </w:pPr>
      <w:proofErr w:type="gramStart"/>
      <w:r w:rsidRPr="003A064F">
        <w:rPr>
          <w:rFonts w:ascii="Times New Roman" w:hAnsi="Times New Roman" w:cs="Times New Roman"/>
          <w:sz w:val="24"/>
          <w:szCs w:val="24"/>
        </w:rPr>
        <w:t xml:space="preserve">Вредност јавне набавке </w:t>
      </w:r>
      <w:r w:rsidRPr="00C618D2">
        <w:rPr>
          <w:rFonts w:ascii="Times New Roman" w:hAnsi="Times New Roman" w:cs="Times New Roman"/>
          <w:sz w:val="24"/>
          <w:szCs w:val="24"/>
        </w:rPr>
        <w:t>из члана 1.</w:t>
      </w:r>
      <w:proofErr w:type="gramEnd"/>
      <w:r w:rsidRPr="00C618D2">
        <w:rPr>
          <w:rFonts w:ascii="Times New Roman" w:hAnsi="Times New Roman" w:cs="Times New Roman"/>
          <w:sz w:val="24"/>
          <w:szCs w:val="24"/>
        </w:rPr>
        <w:t xml:space="preserve"> </w:t>
      </w:r>
      <w:proofErr w:type="gramStart"/>
      <w:r w:rsidRPr="00C618D2">
        <w:rPr>
          <w:rFonts w:ascii="Times New Roman" w:hAnsi="Times New Roman" w:cs="Times New Roman"/>
          <w:sz w:val="24"/>
          <w:szCs w:val="24"/>
        </w:rPr>
        <w:t>овог</w:t>
      </w:r>
      <w:proofErr w:type="gramEnd"/>
      <w:r w:rsidRPr="00C618D2">
        <w:rPr>
          <w:rFonts w:ascii="Times New Roman" w:hAnsi="Times New Roman" w:cs="Times New Roman"/>
          <w:sz w:val="24"/>
          <w:szCs w:val="24"/>
        </w:rPr>
        <w:t xml:space="preserve"> уговора јe ___________ динара са порезом на </w:t>
      </w:r>
      <w:r w:rsidRPr="006131F8">
        <w:rPr>
          <w:rFonts w:ascii="Times New Roman" w:hAnsi="Times New Roman" w:cs="Times New Roman"/>
          <w:sz w:val="24"/>
          <w:szCs w:val="24"/>
        </w:rPr>
        <w:t>додату вредност, са попустом.</w:t>
      </w:r>
    </w:p>
    <w:p w:rsidR="009C0A4C" w:rsidRPr="00F2220B" w:rsidRDefault="004F07BA" w:rsidP="009C0A4C">
      <w:pPr>
        <w:pStyle w:val="ListParagraph"/>
        <w:rPr>
          <w:rFonts w:ascii="Times New Roman" w:hAnsi="Times New Roman" w:cs="Times New Roman"/>
          <w:sz w:val="24"/>
          <w:szCs w:val="24"/>
          <w:lang w:val="sr-Cyrl-RS"/>
        </w:rPr>
      </w:pPr>
      <w:r w:rsidRPr="00F2220B">
        <w:rPr>
          <w:rFonts w:ascii="Times New Roman" w:hAnsi="Times New Roman" w:cs="Times New Roman"/>
          <w:sz w:val="24"/>
          <w:szCs w:val="24"/>
        </w:rPr>
        <w:t>Одобрени попуст је</w:t>
      </w:r>
      <w:r w:rsidR="006131F8" w:rsidRPr="00F2220B">
        <w:rPr>
          <w:rFonts w:ascii="Times New Roman" w:hAnsi="Times New Roman" w:cs="Times New Roman"/>
          <w:sz w:val="24"/>
          <w:szCs w:val="24"/>
          <w:lang w:val="sr-Cyrl-RS"/>
        </w:rPr>
        <w:t xml:space="preserve"> </w:t>
      </w:r>
      <w:r w:rsidRPr="00F2220B">
        <w:rPr>
          <w:rFonts w:ascii="Times New Roman" w:hAnsi="Times New Roman" w:cs="Times New Roman"/>
          <w:sz w:val="24"/>
          <w:szCs w:val="24"/>
        </w:rPr>
        <w:t xml:space="preserve">____% на малопродајну </w:t>
      </w:r>
      <w:proofErr w:type="gramStart"/>
      <w:r w:rsidRPr="00F2220B">
        <w:rPr>
          <w:rFonts w:ascii="Times New Roman" w:hAnsi="Times New Roman" w:cs="Times New Roman"/>
          <w:sz w:val="24"/>
          <w:szCs w:val="24"/>
        </w:rPr>
        <w:t>цену</w:t>
      </w:r>
      <w:r w:rsidR="00F2220B" w:rsidRPr="00F2220B">
        <w:rPr>
          <w:rFonts w:ascii="Times New Roman" w:hAnsi="Times New Roman" w:cs="Times New Roman"/>
          <w:sz w:val="24"/>
          <w:szCs w:val="24"/>
          <w:lang w:val="sr-Cyrl-RS"/>
        </w:rPr>
        <w:t xml:space="preserve">  „</w:t>
      </w:r>
      <w:proofErr w:type="gramEnd"/>
      <w:r w:rsidR="00F2220B" w:rsidRPr="00F2220B">
        <w:rPr>
          <w:rFonts w:ascii="Times New Roman" w:hAnsi="Times New Roman" w:cs="Times New Roman"/>
          <w:sz w:val="24"/>
          <w:szCs w:val="24"/>
          <w:lang w:val="sr-Cyrl-RS"/>
        </w:rPr>
        <w:t>Евро премијум БМБ 95“</w:t>
      </w:r>
      <w:r w:rsidRPr="00F2220B">
        <w:rPr>
          <w:rFonts w:ascii="Times New Roman" w:hAnsi="Times New Roman" w:cs="Times New Roman"/>
          <w:sz w:val="24"/>
          <w:szCs w:val="24"/>
        </w:rPr>
        <w:t xml:space="preserve"> (укључена цена горива са ПВД, акцизама и свим другим трошковима) у моменту точења горива. </w:t>
      </w:r>
    </w:p>
    <w:p w:rsidR="00F2220B" w:rsidRPr="00F2220B" w:rsidRDefault="00F2220B" w:rsidP="00F2220B">
      <w:pPr>
        <w:pStyle w:val="ListParagraph"/>
        <w:rPr>
          <w:rFonts w:ascii="Times New Roman" w:hAnsi="Times New Roman" w:cs="Times New Roman"/>
          <w:sz w:val="24"/>
          <w:szCs w:val="24"/>
          <w:lang w:val="sr-Cyrl-RS"/>
        </w:rPr>
      </w:pPr>
      <w:r w:rsidRPr="00F2220B">
        <w:rPr>
          <w:rFonts w:ascii="Times New Roman" w:hAnsi="Times New Roman" w:cs="Times New Roman"/>
          <w:sz w:val="24"/>
          <w:szCs w:val="24"/>
        </w:rPr>
        <w:t>Одобрени попуст је</w:t>
      </w:r>
      <w:r w:rsidRPr="00F2220B">
        <w:rPr>
          <w:rFonts w:ascii="Times New Roman" w:hAnsi="Times New Roman" w:cs="Times New Roman"/>
          <w:sz w:val="24"/>
          <w:szCs w:val="24"/>
          <w:lang w:val="sr-Cyrl-RS"/>
        </w:rPr>
        <w:t xml:space="preserve"> </w:t>
      </w:r>
      <w:r w:rsidRPr="00F2220B">
        <w:rPr>
          <w:rFonts w:ascii="Times New Roman" w:hAnsi="Times New Roman" w:cs="Times New Roman"/>
          <w:sz w:val="24"/>
          <w:szCs w:val="24"/>
        </w:rPr>
        <w:t xml:space="preserve">____% на малопродајну </w:t>
      </w:r>
      <w:proofErr w:type="gramStart"/>
      <w:r w:rsidRPr="00F2220B">
        <w:rPr>
          <w:rFonts w:ascii="Times New Roman" w:hAnsi="Times New Roman" w:cs="Times New Roman"/>
          <w:sz w:val="24"/>
          <w:szCs w:val="24"/>
        </w:rPr>
        <w:t>цену</w:t>
      </w:r>
      <w:r w:rsidRPr="00F2220B">
        <w:rPr>
          <w:rFonts w:ascii="Times New Roman" w:hAnsi="Times New Roman" w:cs="Times New Roman"/>
          <w:sz w:val="24"/>
          <w:szCs w:val="24"/>
          <w:lang w:val="sr-Cyrl-RS"/>
        </w:rPr>
        <w:t xml:space="preserve">  „</w:t>
      </w:r>
      <w:proofErr w:type="gramEnd"/>
      <w:r w:rsidRPr="00F2220B">
        <w:rPr>
          <w:rFonts w:ascii="Times New Roman" w:hAnsi="Times New Roman" w:cs="Times New Roman"/>
          <w:sz w:val="24"/>
          <w:szCs w:val="24"/>
          <w:lang w:val="sr-Cyrl-RS"/>
        </w:rPr>
        <w:t xml:space="preserve">Евро дизел“ </w:t>
      </w:r>
      <w:r w:rsidRPr="00F2220B">
        <w:rPr>
          <w:rFonts w:ascii="Times New Roman" w:hAnsi="Times New Roman" w:cs="Times New Roman"/>
          <w:sz w:val="24"/>
          <w:szCs w:val="24"/>
        </w:rPr>
        <w:t xml:space="preserve"> (укључена цена горива са ПВД, акцизама и свим другим трошковима) у моменту точења горива. </w:t>
      </w:r>
    </w:p>
    <w:p w:rsidR="00F2220B" w:rsidRDefault="00F2220B" w:rsidP="00F2220B">
      <w:pPr>
        <w:pStyle w:val="ListParagraph"/>
        <w:rPr>
          <w:rFonts w:ascii="Times New Roman" w:hAnsi="Times New Roman" w:cs="Times New Roman"/>
          <w:sz w:val="24"/>
          <w:szCs w:val="24"/>
          <w:lang w:val="sr-Cyrl-BA"/>
        </w:rPr>
      </w:pPr>
      <w:r w:rsidRPr="00F2220B">
        <w:rPr>
          <w:rFonts w:ascii="Times New Roman" w:hAnsi="Times New Roman" w:cs="Times New Roman"/>
          <w:sz w:val="24"/>
          <w:szCs w:val="24"/>
        </w:rPr>
        <w:t>Одобрени попуст је</w:t>
      </w:r>
      <w:r w:rsidRPr="00F2220B">
        <w:rPr>
          <w:rFonts w:ascii="Times New Roman" w:hAnsi="Times New Roman" w:cs="Times New Roman"/>
          <w:sz w:val="24"/>
          <w:szCs w:val="24"/>
          <w:lang w:val="sr-Cyrl-RS"/>
        </w:rPr>
        <w:t xml:space="preserve"> </w:t>
      </w:r>
      <w:r w:rsidRPr="00F2220B">
        <w:rPr>
          <w:rFonts w:ascii="Times New Roman" w:hAnsi="Times New Roman" w:cs="Times New Roman"/>
          <w:sz w:val="24"/>
          <w:szCs w:val="24"/>
        </w:rPr>
        <w:t>____% на малопродајну цену</w:t>
      </w:r>
      <w:r w:rsidRPr="00F2220B">
        <w:rPr>
          <w:rFonts w:ascii="Times New Roman" w:hAnsi="Times New Roman" w:cs="Times New Roman"/>
          <w:sz w:val="24"/>
          <w:szCs w:val="24"/>
          <w:lang w:val="sr-Cyrl-RS"/>
        </w:rPr>
        <w:t xml:space="preserve"> „Пропан бутан ТНГ</w:t>
      </w:r>
      <w:proofErr w:type="gramStart"/>
      <w:r w:rsidRPr="00F2220B">
        <w:rPr>
          <w:rFonts w:ascii="Times New Roman" w:hAnsi="Times New Roman" w:cs="Times New Roman"/>
          <w:sz w:val="24"/>
          <w:szCs w:val="24"/>
          <w:lang w:val="sr-Cyrl-RS"/>
        </w:rPr>
        <w:t xml:space="preserve">“ </w:t>
      </w:r>
      <w:r w:rsidRPr="00F2220B">
        <w:rPr>
          <w:rFonts w:ascii="Times New Roman" w:hAnsi="Times New Roman" w:cs="Times New Roman"/>
          <w:sz w:val="24"/>
          <w:szCs w:val="24"/>
        </w:rPr>
        <w:t xml:space="preserve"> (</w:t>
      </w:r>
      <w:proofErr w:type="gramEnd"/>
      <w:r w:rsidRPr="00F2220B">
        <w:rPr>
          <w:rFonts w:ascii="Times New Roman" w:hAnsi="Times New Roman" w:cs="Times New Roman"/>
          <w:sz w:val="24"/>
          <w:szCs w:val="24"/>
        </w:rPr>
        <w:t>укључена цена горива са ПВД, акцизама и свим другим трошковима) у моменту точења горива.</w:t>
      </w:r>
      <w:r w:rsidRPr="006131F8">
        <w:rPr>
          <w:rFonts w:ascii="Times New Roman" w:hAnsi="Times New Roman" w:cs="Times New Roman"/>
          <w:sz w:val="24"/>
          <w:szCs w:val="24"/>
        </w:rPr>
        <w:t xml:space="preserve"> </w:t>
      </w:r>
    </w:p>
    <w:p w:rsidR="00546081" w:rsidRPr="009C0A4C" w:rsidRDefault="004F07BA" w:rsidP="009C0A4C">
      <w:pPr>
        <w:pStyle w:val="ListParagraph"/>
        <w:rPr>
          <w:rFonts w:ascii="Times New Roman" w:hAnsi="Times New Roman" w:cs="Times New Roman"/>
          <w:sz w:val="24"/>
          <w:szCs w:val="24"/>
          <w:lang w:val="sr-Cyrl-BA"/>
        </w:rPr>
      </w:pPr>
      <w:r w:rsidRPr="006131F8">
        <w:rPr>
          <w:rFonts w:ascii="Times New Roman" w:hAnsi="Times New Roman" w:cs="Times New Roman"/>
          <w:sz w:val="24"/>
          <w:szCs w:val="24"/>
        </w:rPr>
        <w:t>Вредност јавне набавке може бити  нижа</w:t>
      </w:r>
      <w:r w:rsidR="006131F8">
        <w:rPr>
          <w:rFonts w:ascii="Times New Roman" w:hAnsi="Times New Roman" w:cs="Times New Roman"/>
          <w:sz w:val="24"/>
          <w:szCs w:val="24"/>
          <w:lang w:val="sr-Cyrl-RS"/>
        </w:rPr>
        <w:t xml:space="preserve"> односно виша </w:t>
      </w:r>
      <w:r w:rsidRPr="006131F8">
        <w:rPr>
          <w:rFonts w:ascii="Times New Roman" w:hAnsi="Times New Roman" w:cs="Times New Roman"/>
          <w:sz w:val="24"/>
          <w:szCs w:val="24"/>
        </w:rPr>
        <w:t xml:space="preserve"> у </w:t>
      </w:r>
      <w:r w:rsidR="006131F8">
        <w:rPr>
          <w:rFonts w:ascii="Times New Roman" w:hAnsi="Times New Roman" w:cs="Times New Roman"/>
          <w:sz w:val="24"/>
          <w:szCs w:val="24"/>
        </w:rPr>
        <w:t>зависности од потреба наручиоца</w:t>
      </w:r>
      <w:r w:rsidR="006131F8">
        <w:rPr>
          <w:rFonts w:ascii="Times New Roman" w:hAnsi="Times New Roman" w:cs="Times New Roman"/>
          <w:sz w:val="24"/>
          <w:szCs w:val="24"/>
          <w:lang w:val="sr-Cyrl-RS"/>
        </w:rPr>
        <w:t xml:space="preserve">, али иста не сме прећи  износ  </w:t>
      </w:r>
      <w:r w:rsidR="006131F8" w:rsidRPr="004752C7">
        <w:rPr>
          <w:rFonts w:ascii="Times New Roman" w:hAnsi="Times New Roman" w:cs="Times New Roman"/>
          <w:b/>
          <w:color w:val="365F91" w:themeColor="accent1" w:themeShade="BF"/>
          <w:sz w:val="24"/>
          <w:szCs w:val="24"/>
        </w:rPr>
        <w:t xml:space="preserve">од </w:t>
      </w:r>
      <w:r w:rsidR="006131F8" w:rsidRPr="004752C7">
        <w:rPr>
          <w:rFonts w:ascii="Times New Roman" w:hAnsi="Times New Roman" w:cs="Times New Roman"/>
          <w:b/>
          <w:color w:val="365F91" w:themeColor="accent1" w:themeShade="BF"/>
          <w:sz w:val="24"/>
          <w:szCs w:val="24"/>
          <w:lang w:val="sr-Cyrl-RS"/>
        </w:rPr>
        <w:t>1</w:t>
      </w:r>
      <w:r w:rsidR="006131F8">
        <w:rPr>
          <w:rFonts w:ascii="Times New Roman" w:hAnsi="Times New Roman" w:cs="Times New Roman"/>
          <w:b/>
          <w:color w:val="365F91" w:themeColor="accent1" w:themeShade="BF"/>
          <w:sz w:val="24"/>
          <w:szCs w:val="24"/>
          <w:lang w:val="sr-Cyrl-RS"/>
        </w:rPr>
        <w:t>7</w:t>
      </w:r>
      <w:r w:rsidR="006131F8" w:rsidRPr="004752C7">
        <w:rPr>
          <w:rFonts w:ascii="Times New Roman" w:hAnsi="Times New Roman" w:cs="Times New Roman"/>
          <w:b/>
          <w:color w:val="365F91" w:themeColor="accent1" w:themeShade="BF"/>
          <w:sz w:val="24"/>
          <w:szCs w:val="24"/>
        </w:rPr>
        <w:t>.000.000,00 динара без пдв-а</w:t>
      </w:r>
      <w:r w:rsidR="006131F8" w:rsidRPr="004752C7">
        <w:rPr>
          <w:rFonts w:ascii="Times New Roman" w:hAnsi="Times New Roman" w:cs="Times New Roman"/>
          <w:color w:val="365F91" w:themeColor="accent1" w:themeShade="BF"/>
          <w:sz w:val="24"/>
          <w:szCs w:val="24"/>
        </w:rPr>
        <w:t>,   који износ представља процењену/уговорену вредност набавке предметних добара на годишњем нивоу</w:t>
      </w:r>
      <w:r w:rsidR="006131F8">
        <w:rPr>
          <w:rFonts w:ascii="Times New Roman" w:hAnsi="Times New Roman" w:cs="Times New Roman"/>
          <w:color w:val="365F91" w:themeColor="accent1" w:themeShade="BF"/>
          <w:sz w:val="24"/>
          <w:szCs w:val="24"/>
          <w:lang w:val="sr-Cyrl-RS"/>
        </w:rPr>
        <w:t>.</w:t>
      </w:r>
    </w:p>
    <w:p w:rsidR="004752C7" w:rsidRPr="004752C7" w:rsidRDefault="004752C7" w:rsidP="004752C7">
      <w:pPr>
        <w:rPr>
          <w:rFonts w:ascii="Times New Roman" w:hAnsi="Times New Roman" w:cs="Times New Roman"/>
          <w:color w:val="365F91" w:themeColor="accent1" w:themeShade="BF"/>
          <w:sz w:val="24"/>
          <w:szCs w:val="24"/>
        </w:rPr>
      </w:pPr>
      <w:r w:rsidRPr="004752C7">
        <w:rPr>
          <w:rFonts w:ascii="Times New Roman" w:hAnsi="Times New Roman" w:cs="Times New Roman"/>
          <w:b/>
          <w:color w:val="365F91" w:themeColor="accent1" w:themeShade="BF"/>
          <w:sz w:val="24"/>
          <w:szCs w:val="24"/>
        </w:rPr>
        <w:t xml:space="preserve">Овај уговор се закључује на максимални износ од </w:t>
      </w:r>
      <w:r w:rsidRPr="004752C7">
        <w:rPr>
          <w:rFonts w:ascii="Times New Roman" w:hAnsi="Times New Roman" w:cs="Times New Roman"/>
          <w:b/>
          <w:color w:val="365F91" w:themeColor="accent1" w:themeShade="BF"/>
          <w:sz w:val="24"/>
          <w:szCs w:val="24"/>
          <w:lang w:val="sr-Cyrl-RS"/>
        </w:rPr>
        <w:t>1</w:t>
      </w:r>
      <w:r>
        <w:rPr>
          <w:rFonts w:ascii="Times New Roman" w:hAnsi="Times New Roman" w:cs="Times New Roman"/>
          <w:b/>
          <w:color w:val="365F91" w:themeColor="accent1" w:themeShade="BF"/>
          <w:sz w:val="24"/>
          <w:szCs w:val="24"/>
          <w:lang w:val="sr-Cyrl-RS"/>
        </w:rPr>
        <w:t>7</w:t>
      </w:r>
      <w:r w:rsidRPr="004752C7">
        <w:rPr>
          <w:rFonts w:ascii="Times New Roman" w:hAnsi="Times New Roman" w:cs="Times New Roman"/>
          <w:b/>
          <w:color w:val="365F91" w:themeColor="accent1" w:themeShade="BF"/>
          <w:sz w:val="24"/>
          <w:szCs w:val="24"/>
        </w:rPr>
        <w:t>.000.000</w:t>
      </w:r>
      <w:proofErr w:type="gramStart"/>
      <w:r w:rsidRPr="004752C7">
        <w:rPr>
          <w:rFonts w:ascii="Times New Roman" w:hAnsi="Times New Roman" w:cs="Times New Roman"/>
          <w:b/>
          <w:color w:val="365F91" w:themeColor="accent1" w:themeShade="BF"/>
          <w:sz w:val="24"/>
          <w:szCs w:val="24"/>
        </w:rPr>
        <w:t>,00</w:t>
      </w:r>
      <w:proofErr w:type="gramEnd"/>
      <w:r w:rsidRPr="004752C7">
        <w:rPr>
          <w:rFonts w:ascii="Times New Roman" w:hAnsi="Times New Roman" w:cs="Times New Roman"/>
          <w:b/>
          <w:color w:val="365F91" w:themeColor="accent1" w:themeShade="BF"/>
          <w:sz w:val="24"/>
          <w:szCs w:val="24"/>
        </w:rPr>
        <w:t xml:space="preserve"> динара без пдв-а</w:t>
      </w:r>
      <w:r w:rsidRPr="004752C7">
        <w:rPr>
          <w:rFonts w:ascii="Times New Roman" w:hAnsi="Times New Roman" w:cs="Times New Roman"/>
          <w:color w:val="365F91" w:themeColor="accent1" w:themeShade="BF"/>
          <w:sz w:val="24"/>
          <w:szCs w:val="24"/>
        </w:rPr>
        <w:t xml:space="preserve">,   који износ представља процењену/уговорену вредност набавке предметних добара на годишњем нивоу, усклађен са   потребама  </w:t>
      </w:r>
      <w:r w:rsidR="006131F8">
        <w:rPr>
          <w:rFonts w:ascii="Times New Roman" w:hAnsi="Times New Roman" w:cs="Times New Roman"/>
          <w:color w:val="365F91" w:themeColor="accent1" w:themeShade="BF"/>
          <w:sz w:val="24"/>
          <w:szCs w:val="24"/>
          <w:lang w:val="sr-Cyrl-RS"/>
        </w:rPr>
        <w:t>Наручиоца</w:t>
      </w:r>
      <w:r w:rsidR="006E32E7">
        <w:rPr>
          <w:rFonts w:ascii="Times New Roman" w:hAnsi="Times New Roman" w:cs="Times New Roman"/>
          <w:color w:val="365F91" w:themeColor="accent1" w:themeShade="BF"/>
          <w:sz w:val="24"/>
          <w:szCs w:val="24"/>
          <w:lang w:val="sr-Cyrl-RS"/>
        </w:rPr>
        <w:t xml:space="preserve"> </w:t>
      </w:r>
      <w:r w:rsidRPr="004752C7">
        <w:rPr>
          <w:rFonts w:ascii="Times New Roman" w:hAnsi="Times New Roman" w:cs="Times New Roman"/>
          <w:color w:val="365F91" w:themeColor="accent1" w:themeShade="BF"/>
          <w:sz w:val="24"/>
          <w:szCs w:val="24"/>
        </w:rPr>
        <w:t>за уговорени  период .</w:t>
      </w:r>
    </w:p>
    <w:p w:rsidR="004752C7" w:rsidRPr="004752C7" w:rsidRDefault="004752C7" w:rsidP="004752C7">
      <w:pPr>
        <w:rPr>
          <w:rFonts w:ascii="Times New Roman" w:hAnsi="Times New Roman" w:cs="Times New Roman"/>
          <w:color w:val="365F91" w:themeColor="accent1" w:themeShade="BF"/>
          <w:sz w:val="24"/>
          <w:szCs w:val="24"/>
          <w:lang w:val="sr-Cyrl-RS"/>
        </w:rPr>
      </w:pPr>
      <w:r w:rsidRPr="004752C7">
        <w:rPr>
          <w:rFonts w:ascii="Times New Roman" w:hAnsi="Times New Roman" w:cs="Times New Roman"/>
          <w:color w:val="365F91" w:themeColor="accent1" w:themeShade="BF"/>
          <w:sz w:val="24"/>
          <w:szCs w:val="24"/>
        </w:rPr>
        <w:t xml:space="preserve">Уговорне стране уговарају, да </w:t>
      </w:r>
      <w:r w:rsidR="006131F8">
        <w:rPr>
          <w:rFonts w:ascii="Times New Roman" w:hAnsi="Times New Roman" w:cs="Times New Roman"/>
          <w:color w:val="365F91" w:themeColor="accent1" w:themeShade="BF"/>
          <w:sz w:val="24"/>
          <w:szCs w:val="24"/>
          <w:lang w:val="sr-Cyrl-RS"/>
        </w:rPr>
        <w:t xml:space="preserve"> Наручилац</w:t>
      </w:r>
      <w:r w:rsidRPr="004752C7">
        <w:rPr>
          <w:rFonts w:ascii="Times New Roman" w:hAnsi="Times New Roman" w:cs="Times New Roman"/>
          <w:color w:val="365F91" w:themeColor="accent1" w:themeShade="BF"/>
          <w:sz w:val="24"/>
          <w:szCs w:val="24"/>
        </w:rPr>
        <w:t xml:space="preserve">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 </w:t>
      </w:r>
      <w:r w:rsidR="006131F8">
        <w:rPr>
          <w:rFonts w:ascii="Times New Roman" w:hAnsi="Times New Roman" w:cs="Times New Roman"/>
          <w:color w:val="365F91" w:themeColor="accent1" w:themeShade="BF"/>
          <w:sz w:val="24"/>
          <w:szCs w:val="24"/>
          <w:lang w:val="sr-Cyrl-RS"/>
        </w:rPr>
        <w:t xml:space="preserve"> Испоручилац</w:t>
      </w:r>
      <w:r w:rsidRPr="004752C7">
        <w:rPr>
          <w:rFonts w:ascii="Times New Roman" w:hAnsi="Times New Roman" w:cs="Times New Roman"/>
          <w:color w:val="365F91" w:themeColor="accent1" w:themeShade="BF"/>
          <w:sz w:val="24"/>
          <w:szCs w:val="24"/>
        </w:rPr>
        <w:t xml:space="preserve"> нема права да од </w:t>
      </w:r>
      <w:r w:rsidR="006131F8">
        <w:rPr>
          <w:rFonts w:ascii="Times New Roman" w:hAnsi="Times New Roman" w:cs="Times New Roman"/>
          <w:color w:val="365F91" w:themeColor="accent1" w:themeShade="BF"/>
          <w:sz w:val="24"/>
          <w:szCs w:val="24"/>
          <w:lang w:val="sr-Cyrl-RS"/>
        </w:rPr>
        <w:t>Наручиоца</w:t>
      </w:r>
      <w:r w:rsidRPr="004752C7">
        <w:rPr>
          <w:rFonts w:ascii="Times New Roman" w:hAnsi="Times New Roman" w:cs="Times New Roman"/>
          <w:color w:val="365F91" w:themeColor="accent1" w:themeShade="BF"/>
          <w:sz w:val="24"/>
          <w:szCs w:val="24"/>
        </w:rPr>
        <w:t xml:space="preserve"> захтева релизацију предметне набавке до наведеног максималног износа.</w:t>
      </w:r>
    </w:p>
    <w:p w:rsidR="00927F0A" w:rsidRDefault="004752C7" w:rsidP="00927F0A">
      <w:pPr>
        <w:rPr>
          <w:rFonts w:ascii="Times New Roman" w:hAnsi="Times New Roman" w:cs="Times New Roman"/>
          <w:color w:val="365F91" w:themeColor="accent1" w:themeShade="BF"/>
          <w:sz w:val="24"/>
          <w:szCs w:val="24"/>
          <w:lang w:val="sr-Cyrl-RS"/>
        </w:rPr>
      </w:pPr>
      <w:r w:rsidRPr="004752C7">
        <w:rPr>
          <w:rFonts w:ascii="Times New Roman" w:hAnsi="Times New Roman" w:cs="Times New Roman"/>
          <w:color w:val="365F91" w:themeColor="accent1" w:themeShade="BF"/>
          <w:sz w:val="24"/>
          <w:szCs w:val="24"/>
        </w:rPr>
        <w:t xml:space="preserve">Уколико </w:t>
      </w:r>
      <w:r w:rsidR="006131F8">
        <w:rPr>
          <w:rFonts w:ascii="Times New Roman" w:hAnsi="Times New Roman" w:cs="Times New Roman"/>
          <w:color w:val="365F91" w:themeColor="accent1" w:themeShade="BF"/>
          <w:sz w:val="24"/>
          <w:szCs w:val="24"/>
          <w:lang w:val="sr-Cyrl-RS"/>
        </w:rPr>
        <w:t>Наручилац</w:t>
      </w:r>
      <w:r w:rsidRPr="004752C7">
        <w:rPr>
          <w:rFonts w:ascii="Times New Roman" w:hAnsi="Times New Roman" w:cs="Times New Roman"/>
          <w:color w:val="365F91" w:themeColor="accent1" w:themeShade="BF"/>
          <w:sz w:val="24"/>
          <w:szCs w:val="24"/>
        </w:rPr>
        <w:t xml:space="preserve">  потроши напред наведена финансијска средства уговрена за реализацију  предметне набавке или  реализује све своје потребе за предметним добрима и пре истека рока на који је овај уговор закључен, овај уговор ће се сматрати аутоматски раскинутим са даном последње испоруке односно са даном   плаћања рачуна за  исту, о чему ће </w:t>
      </w:r>
      <w:r w:rsidR="006131F8">
        <w:rPr>
          <w:rFonts w:ascii="Times New Roman" w:hAnsi="Times New Roman" w:cs="Times New Roman"/>
          <w:color w:val="365F91" w:themeColor="accent1" w:themeShade="BF"/>
          <w:sz w:val="24"/>
          <w:szCs w:val="24"/>
          <w:lang w:val="sr-Cyrl-RS"/>
        </w:rPr>
        <w:t>Наручилац</w:t>
      </w:r>
      <w:r w:rsidRPr="004752C7">
        <w:rPr>
          <w:rFonts w:ascii="Times New Roman" w:hAnsi="Times New Roman" w:cs="Times New Roman"/>
          <w:color w:val="365F91" w:themeColor="accent1" w:themeShade="BF"/>
          <w:sz w:val="24"/>
          <w:szCs w:val="24"/>
        </w:rPr>
        <w:t xml:space="preserve"> благовремено обавестити </w:t>
      </w:r>
      <w:r w:rsidR="006131F8">
        <w:rPr>
          <w:rFonts w:ascii="Times New Roman" w:hAnsi="Times New Roman" w:cs="Times New Roman"/>
          <w:color w:val="365F91" w:themeColor="accent1" w:themeShade="BF"/>
          <w:sz w:val="24"/>
          <w:szCs w:val="24"/>
          <w:lang w:val="sr-Cyrl-RS"/>
        </w:rPr>
        <w:t xml:space="preserve"> Испоручиоца</w:t>
      </w:r>
      <w:r w:rsidRPr="004752C7">
        <w:rPr>
          <w:rFonts w:ascii="Times New Roman" w:hAnsi="Times New Roman" w:cs="Times New Roman"/>
          <w:color w:val="365F91" w:themeColor="accent1" w:themeShade="BF"/>
          <w:sz w:val="24"/>
          <w:szCs w:val="24"/>
        </w:rPr>
        <w:t>.</w:t>
      </w:r>
      <w:r w:rsidR="00927F0A">
        <w:rPr>
          <w:rFonts w:ascii="Times New Roman" w:hAnsi="Times New Roman" w:cs="Times New Roman"/>
          <w:color w:val="365F91" w:themeColor="accent1" w:themeShade="BF"/>
          <w:sz w:val="24"/>
          <w:szCs w:val="24"/>
          <w:lang w:val="sr-Cyrl-RS"/>
        </w:rPr>
        <w:t xml:space="preserve"> </w:t>
      </w:r>
    </w:p>
    <w:p w:rsidR="00927F0A" w:rsidRDefault="004F07BA" w:rsidP="009C0A4C">
      <w:pPr>
        <w:jc w:val="center"/>
        <w:rPr>
          <w:rFonts w:ascii="Times New Roman" w:hAnsi="Times New Roman" w:cs="Times New Roman"/>
          <w:b/>
          <w:sz w:val="24"/>
          <w:szCs w:val="24"/>
          <w:lang w:val="sr-Cyrl-RS"/>
        </w:rPr>
      </w:pPr>
      <w:proofErr w:type="gramStart"/>
      <w:r w:rsidRPr="00546081">
        <w:rPr>
          <w:rFonts w:ascii="Times New Roman" w:hAnsi="Times New Roman" w:cs="Times New Roman"/>
          <w:b/>
          <w:sz w:val="24"/>
          <w:szCs w:val="24"/>
        </w:rPr>
        <w:lastRenderedPageBreak/>
        <w:t>Члан 5.</w:t>
      </w:r>
      <w:proofErr w:type="gramEnd"/>
    </w:p>
    <w:p w:rsidR="00927F0A" w:rsidRDefault="004F07BA" w:rsidP="00927F0A">
      <w:pPr>
        <w:rPr>
          <w:rFonts w:ascii="Times New Roman" w:hAnsi="Times New Roman" w:cs="Times New Roman"/>
          <w:color w:val="31849B" w:themeColor="accent5" w:themeShade="BF"/>
          <w:sz w:val="24"/>
          <w:szCs w:val="24"/>
          <w:lang w:val="sr-Cyrl-RS"/>
        </w:rPr>
      </w:pPr>
      <w:r w:rsidRPr="004752C7">
        <w:rPr>
          <w:rFonts w:ascii="Times New Roman" w:hAnsi="Times New Roman" w:cs="Times New Roman"/>
          <w:color w:val="365F91" w:themeColor="accent1" w:themeShade="BF"/>
          <w:sz w:val="24"/>
          <w:szCs w:val="24"/>
        </w:rPr>
        <w:t xml:space="preserve">Период испоруке је до </w:t>
      </w:r>
      <w:r w:rsidR="004752C7" w:rsidRPr="004752C7">
        <w:rPr>
          <w:rFonts w:ascii="Times New Roman" w:hAnsi="Times New Roman" w:cs="Times New Roman"/>
          <w:color w:val="365F91" w:themeColor="accent1" w:themeShade="BF"/>
          <w:sz w:val="24"/>
          <w:szCs w:val="24"/>
        </w:rPr>
        <w:t>12 месеци,</w:t>
      </w:r>
      <w:r w:rsidR="004752C7" w:rsidRPr="004752C7">
        <w:rPr>
          <w:rFonts w:ascii="Times New Roman" w:hAnsi="Times New Roman" w:cs="Times New Roman"/>
          <w:color w:val="365F91" w:themeColor="accent1" w:themeShade="BF"/>
          <w:sz w:val="24"/>
          <w:szCs w:val="24"/>
          <w:lang w:val="sr-Cyrl-RS"/>
        </w:rPr>
        <w:t xml:space="preserve"> од дана закључења уговора</w:t>
      </w:r>
      <w:r w:rsidR="002F355C" w:rsidRPr="00CF6961">
        <w:rPr>
          <w:rFonts w:ascii="Times New Roman" w:hAnsi="Times New Roman" w:cs="Times New Roman"/>
          <w:color w:val="31849B" w:themeColor="accent5" w:themeShade="BF"/>
          <w:sz w:val="24"/>
          <w:szCs w:val="24"/>
          <w:lang w:val="sr-Cyrl-RS"/>
        </w:rPr>
        <w:t xml:space="preserve">, односно до утрошка уговореног </w:t>
      </w:r>
      <w:proofErr w:type="gramStart"/>
      <w:r w:rsidR="002F355C" w:rsidRPr="00CF6961">
        <w:rPr>
          <w:rFonts w:ascii="Times New Roman" w:hAnsi="Times New Roman" w:cs="Times New Roman"/>
          <w:color w:val="31849B" w:themeColor="accent5" w:themeShade="BF"/>
          <w:sz w:val="24"/>
          <w:szCs w:val="24"/>
          <w:lang w:val="sr-Cyrl-RS"/>
        </w:rPr>
        <w:t>износа  од</w:t>
      </w:r>
      <w:proofErr w:type="gramEnd"/>
      <w:r w:rsidR="002F355C" w:rsidRPr="00CF6961">
        <w:rPr>
          <w:rFonts w:ascii="Times New Roman" w:hAnsi="Times New Roman" w:cs="Times New Roman"/>
          <w:color w:val="31849B" w:themeColor="accent5" w:themeShade="BF"/>
          <w:sz w:val="24"/>
          <w:szCs w:val="24"/>
          <w:lang w:val="sr-Cyrl-RS"/>
        </w:rPr>
        <w:t xml:space="preserve"> 17.000.000,00 динара без пдв-а. </w:t>
      </w:r>
    </w:p>
    <w:p w:rsidR="00927F0A" w:rsidRDefault="004F07BA" w:rsidP="009C0A4C">
      <w:pPr>
        <w:jc w:val="center"/>
        <w:rPr>
          <w:rFonts w:ascii="Times New Roman" w:hAnsi="Times New Roman" w:cs="Times New Roman"/>
          <w:b/>
          <w:sz w:val="24"/>
          <w:szCs w:val="24"/>
          <w:lang w:val="sr-Cyrl-RS"/>
        </w:rPr>
      </w:pPr>
      <w:proofErr w:type="gramStart"/>
      <w:r w:rsidRPr="00546081">
        <w:rPr>
          <w:rFonts w:ascii="Times New Roman" w:hAnsi="Times New Roman" w:cs="Times New Roman"/>
          <w:b/>
          <w:sz w:val="24"/>
          <w:szCs w:val="24"/>
        </w:rPr>
        <w:t>Члан 6.</w:t>
      </w:r>
      <w:proofErr w:type="gramEnd"/>
    </w:p>
    <w:p w:rsidR="00927F0A" w:rsidRDefault="004F07BA" w:rsidP="00927F0A">
      <w:pPr>
        <w:rPr>
          <w:rFonts w:ascii="Times New Roman" w:hAnsi="Times New Roman" w:cs="Times New Roman"/>
          <w:sz w:val="24"/>
          <w:szCs w:val="24"/>
          <w:lang w:val="sr-Cyrl-RS"/>
        </w:rPr>
      </w:pPr>
      <w:r w:rsidRPr="003A064F">
        <w:rPr>
          <w:rFonts w:ascii="Times New Roman" w:hAnsi="Times New Roman" w:cs="Times New Roman"/>
          <w:sz w:val="24"/>
          <w:szCs w:val="24"/>
        </w:rPr>
        <w:t>П</w:t>
      </w:r>
      <w:r w:rsidR="00EF0FF7">
        <w:rPr>
          <w:rFonts w:ascii="Times New Roman" w:hAnsi="Times New Roman" w:cs="Times New Roman"/>
          <w:sz w:val="24"/>
          <w:szCs w:val="24"/>
        </w:rPr>
        <w:t xml:space="preserve">лаћање ће се вршити: </w:t>
      </w:r>
      <w:r w:rsidR="00EF0FF7" w:rsidRPr="00EF0FF7">
        <w:rPr>
          <w:rFonts w:ascii="Times New Roman" w:hAnsi="Times New Roman" w:cs="Times New Roman"/>
          <w:color w:val="00B050"/>
          <w:sz w:val="24"/>
          <w:szCs w:val="24"/>
        </w:rPr>
        <w:t xml:space="preserve"> </w:t>
      </w:r>
      <w:r w:rsidR="00EF0FF7" w:rsidRPr="00DE6ABF">
        <w:rPr>
          <w:rFonts w:ascii="Times New Roman" w:hAnsi="Times New Roman" w:cs="Times New Roman"/>
          <w:sz w:val="24"/>
          <w:szCs w:val="24"/>
        </w:rPr>
        <w:t xml:space="preserve">валута 45 дана од дана испостављања фактуре. </w:t>
      </w:r>
      <w:proofErr w:type="gramStart"/>
      <w:r w:rsidR="00EF0FF7" w:rsidRPr="00DE6ABF">
        <w:rPr>
          <w:rFonts w:ascii="Times New Roman" w:hAnsi="Times New Roman" w:cs="Times New Roman"/>
          <w:sz w:val="24"/>
          <w:szCs w:val="24"/>
        </w:rPr>
        <w:t>Фактурисање се врши два пута у месецу, и то 15.</w:t>
      </w:r>
      <w:proofErr w:type="gramEnd"/>
      <w:r w:rsidR="00EF0FF7" w:rsidRPr="00DE6ABF">
        <w:rPr>
          <w:rFonts w:ascii="Times New Roman" w:hAnsi="Times New Roman" w:cs="Times New Roman"/>
          <w:sz w:val="24"/>
          <w:szCs w:val="24"/>
        </w:rPr>
        <w:t xml:space="preserve"> </w:t>
      </w:r>
      <w:proofErr w:type="gramStart"/>
      <w:r w:rsidR="00EF0FF7" w:rsidRPr="00DE6ABF">
        <w:rPr>
          <w:rFonts w:ascii="Times New Roman" w:hAnsi="Times New Roman" w:cs="Times New Roman"/>
          <w:sz w:val="24"/>
          <w:szCs w:val="24"/>
        </w:rPr>
        <w:t>календарског</w:t>
      </w:r>
      <w:proofErr w:type="gramEnd"/>
      <w:r w:rsidR="00EF0FF7" w:rsidRPr="00DE6ABF">
        <w:rPr>
          <w:rFonts w:ascii="Times New Roman" w:hAnsi="Times New Roman" w:cs="Times New Roman"/>
          <w:sz w:val="24"/>
          <w:szCs w:val="24"/>
        </w:rPr>
        <w:t xml:space="preserve"> дана у месецу за продају остварену у првих 15 календарских дана у текућем месецу, и последњег дана у месецу за продају остварену од 16. </w:t>
      </w:r>
      <w:proofErr w:type="gramStart"/>
      <w:r w:rsidR="00EF0FF7" w:rsidRPr="00DE6ABF">
        <w:rPr>
          <w:rFonts w:ascii="Times New Roman" w:hAnsi="Times New Roman" w:cs="Times New Roman"/>
          <w:sz w:val="24"/>
          <w:szCs w:val="24"/>
        </w:rPr>
        <w:t>календарског</w:t>
      </w:r>
      <w:proofErr w:type="gramEnd"/>
      <w:r w:rsidR="00EF0FF7" w:rsidRPr="00DE6ABF">
        <w:rPr>
          <w:rFonts w:ascii="Times New Roman" w:hAnsi="Times New Roman" w:cs="Times New Roman"/>
          <w:sz w:val="24"/>
          <w:szCs w:val="24"/>
        </w:rPr>
        <w:t xml:space="preserve"> дана у текућем месецу до краја месеца. Плаћање се врши уплатом на </w:t>
      </w:r>
      <w:proofErr w:type="gramStart"/>
      <w:r w:rsidR="00EF0FF7" w:rsidRPr="00DE6ABF">
        <w:rPr>
          <w:rFonts w:ascii="Times New Roman" w:hAnsi="Times New Roman" w:cs="Times New Roman"/>
          <w:sz w:val="24"/>
          <w:szCs w:val="24"/>
        </w:rPr>
        <w:t xml:space="preserve">рачун </w:t>
      </w:r>
      <w:r w:rsidR="00EF0FF7" w:rsidRPr="00DE6ABF">
        <w:rPr>
          <w:rFonts w:ascii="Times New Roman" w:hAnsi="Times New Roman" w:cs="Times New Roman"/>
          <w:sz w:val="24"/>
          <w:szCs w:val="24"/>
          <w:lang w:val="sr-Cyrl-RS"/>
        </w:rPr>
        <w:t xml:space="preserve"> Испоручиоца</w:t>
      </w:r>
      <w:proofErr w:type="gramEnd"/>
      <w:r w:rsidR="00EF0FF7" w:rsidRPr="00DE6ABF">
        <w:rPr>
          <w:rFonts w:ascii="Times New Roman" w:hAnsi="Times New Roman" w:cs="Times New Roman"/>
          <w:sz w:val="24"/>
          <w:szCs w:val="24"/>
          <w:lang w:val="sr-Cyrl-RS"/>
        </w:rPr>
        <w:t>, број ____________________ који се води код банке, _______________.</w:t>
      </w:r>
    </w:p>
    <w:p w:rsidR="00927F0A" w:rsidRDefault="004F07BA" w:rsidP="00927F0A">
      <w:pPr>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На фактури мора бити исказан попуст према понуди</w:t>
      </w:r>
      <w:r w:rsidR="00EF0FF7">
        <w:rPr>
          <w:rFonts w:ascii="Times New Roman" w:hAnsi="Times New Roman" w:cs="Times New Roman"/>
          <w:sz w:val="24"/>
          <w:szCs w:val="24"/>
          <w:lang w:val="sr-Cyrl-RS"/>
        </w:rPr>
        <w:t xml:space="preserve"> Испоручиоца</w:t>
      </w:r>
      <w:r w:rsidRPr="003A064F">
        <w:rPr>
          <w:rFonts w:ascii="Times New Roman" w:hAnsi="Times New Roman" w:cs="Times New Roman"/>
          <w:sz w:val="24"/>
          <w:szCs w:val="24"/>
        </w:rPr>
        <w:t xml:space="preserve">, а уколико </w:t>
      </w:r>
      <w:r w:rsidR="00EF0FF7">
        <w:rPr>
          <w:rFonts w:ascii="Times New Roman" w:hAnsi="Times New Roman" w:cs="Times New Roman"/>
          <w:sz w:val="24"/>
          <w:szCs w:val="24"/>
          <w:lang w:val="sr-Cyrl-RS"/>
        </w:rPr>
        <w:t>Испоручилац</w:t>
      </w:r>
      <w:r w:rsidRPr="003A064F">
        <w:rPr>
          <w:rFonts w:ascii="Times New Roman" w:hAnsi="Times New Roman" w:cs="Times New Roman"/>
          <w:sz w:val="24"/>
          <w:szCs w:val="24"/>
        </w:rPr>
        <w:t xml:space="preserve"> није у могућности да испостави фактуру према понуди у обавези је да уз сваку фактуру достави књижно одобрење за понуђени попуст.</w:t>
      </w:r>
      <w:proofErr w:type="gramEnd"/>
      <w:r w:rsidRPr="003A064F">
        <w:rPr>
          <w:rFonts w:ascii="Times New Roman" w:hAnsi="Times New Roman" w:cs="Times New Roman"/>
          <w:sz w:val="24"/>
          <w:szCs w:val="24"/>
        </w:rPr>
        <w:t xml:space="preserve"> </w:t>
      </w:r>
    </w:p>
    <w:p w:rsidR="00927F0A" w:rsidRDefault="004F07BA" w:rsidP="009C0A4C">
      <w:pPr>
        <w:jc w:val="center"/>
        <w:rPr>
          <w:rFonts w:ascii="Times New Roman" w:hAnsi="Times New Roman" w:cs="Times New Roman"/>
          <w:b/>
          <w:sz w:val="24"/>
          <w:szCs w:val="24"/>
          <w:lang w:val="sr-Cyrl-RS"/>
        </w:rPr>
      </w:pPr>
      <w:proofErr w:type="gramStart"/>
      <w:r w:rsidRPr="00EF0FF7">
        <w:rPr>
          <w:rFonts w:ascii="Times New Roman" w:hAnsi="Times New Roman" w:cs="Times New Roman"/>
          <w:b/>
          <w:sz w:val="24"/>
          <w:szCs w:val="24"/>
        </w:rPr>
        <w:t xml:space="preserve">Члан </w:t>
      </w:r>
      <w:r w:rsidR="00EF0FF7" w:rsidRPr="00EF0FF7">
        <w:rPr>
          <w:rFonts w:ascii="Times New Roman" w:hAnsi="Times New Roman" w:cs="Times New Roman"/>
          <w:b/>
          <w:sz w:val="24"/>
          <w:szCs w:val="24"/>
          <w:lang w:val="sr-Cyrl-RS"/>
        </w:rPr>
        <w:t>7</w:t>
      </w:r>
      <w:r w:rsidRPr="00EF0FF7">
        <w:rPr>
          <w:rFonts w:ascii="Times New Roman" w:hAnsi="Times New Roman" w:cs="Times New Roman"/>
          <w:b/>
          <w:sz w:val="24"/>
          <w:szCs w:val="24"/>
        </w:rPr>
        <w:t>.</w:t>
      </w:r>
      <w:proofErr w:type="gramEnd"/>
    </w:p>
    <w:p w:rsidR="00927F0A" w:rsidRDefault="004F07BA" w:rsidP="00927F0A">
      <w:pPr>
        <w:rPr>
          <w:rFonts w:ascii="Times New Roman" w:hAnsi="Times New Roman" w:cs="Times New Roman"/>
          <w:color w:val="365F91" w:themeColor="accent1" w:themeShade="BF"/>
          <w:sz w:val="24"/>
          <w:szCs w:val="24"/>
          <w:lang w:val="sr-Cyrl-RS"/>
        </w:rPr>
      </w:pPr>
      <w:r w:rsidRPr="003A064F">
        <w:rPr>
          <w:rFonts w:ascii="Times New Roman" w:hAnsi="Times New Roman" w:cs="Times New Roman"/>
          <w:sz w:val="24"/>
          <w:szCs w:val="24"/>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w:t>
      </w:r>
      <w:r w:rsidRPr="00927F0A">
        <w:rPr>
          <w:rFonts w:ascii="Times New Roman" w:hAnsi="Times New Roman" w:cs="Times New Roman"/>
          <w:sz w:val="24"/>
          <w:szCs w:val="24"/>
        </w:rPr>
        <w:t xml:space="preserve">уговора може повећати максимално до 5% од укупне вредности првобитно закљученог уговора а све у скалду са чланом 115.Закона. </w:t>
      </w:r>
    </w:p>
    <w:p w:rsidR="00927F0A" w:rsidRDefault="00927F0A" w:rsidP="00927F0A">
      <w:pPr>
        <w:rPr>
          <w:rFonts w:ascii="Times New Roman" w:hAnsi="Times New Roman" w:cs="Times New Roman"/>
          <w:color w:val="365F91" w:themeColor="accent1" w:themeShade="BF"/>
          <w:sz w:val="24"/>
          <w:szCs w:val="24"/>
          <w:lang w:val="sr-Cyrl-RS"/>
        </w:rPr>
      </w:pPr>
      <w:r w:rsidRPr="00927F0A">
        <w:rPr>
          <w:rFonts w:ascii="Times New Roman" w:hAnsi="Times New Roman" w:cs="Times New Roman"/>
          <w:sz w:val="24"/>
          <w:szCs w:val="24"/>
          <w:lang w:val="sr-Cyrl-RS"/>
        </w:rPr>
        <w:t>Наручилац</w:t>
      </w:r>
      <w:r w:rsidRPr="00927F0A">
        <w:rPr>
          <w:rFonts w:ascii="Times New Roman" w:hAnsi="Times New Roman" w:cs="Times New Roman"/>
          <w:sz w:val="24"/>
          <w:szCs w:val="24"/>
        </w:rPr>
        <w:t xml:space="preserve"> може да дозволи промену цене или других битних елемената Уговора </w:t>
      </w:r>
      <w:r>
        <w:rPr>
          <w:rFonts w:ascii="Times New Roman" w:hAnsi="Times New Roman" w:cs="Times New Roman"/>
          <w:sz w:val="24"/>
          <w:szCs w:val="24"/>
          <w:lang w:val="sr-Cyrl-RS"/>
        </w:rPr>
        <w:tab/>
      </w:r>
      <w:r w:rsidRPr="00927F0A">
        <w:rPr>
          <w:rFonts w:ascii="Times New Roman" w:hAnsi="Times New Roman" w:cs="Times New Roman"/>
          <w:sz w:val="24"/>
          <w:szCs w:val="24"/>
        </w:rPr>
        <w:t xml:space="preserve">из објективних разлога као што су: виша сила, измена важећих законских прописа, </w:t>
      </w:r>
      <w:r>
        <w:rPr>
          <w:rFonts w:ascii="Times New Roman" w:hAnsi="Times New Roman" w:cs="Times New Roman"/>
          <w:sz w:val="24"/>
          <w:szCs w:val="24"/>
          <w:lang w:val="sr-Cyrl-RS"/>
        </w:rPr>
        <w:tab/>
      </w:r>
      <w:r w:rsidRPr="00927F0A">
        <w:rPr>
          <w:rFonts w:ascii="Times New Roman" w:hAnsi="Times New Roman" w:cs="Times New Roman"/>
          <w:sz w:val="24"/>
          <w:szCs w:val="24"/>
        </w:rPr>
        <w:t xml:space="preserve">мере државних органа, наступање околности које отежавају испуњење обавезе </w:t>
      </w:r>
      <w:r>
        <w:rPr>
          <w:rFonts w:ascii="Times New Roman" w:hAnsi="Times New Roman" w:cs="Times New Roman"/>
          <w:sz w:val="24"/>
          <w:szCs w:val="24"/>
          <w:lang w:val="sr-Cyrl-RS"/>
        </w:rPr>
        <w:tab/>
      </w:r>
      <w:r w:rsidRPr="00927F0A">
        <w:rPr>
          <w:rFonts w:ascii="Times New Roman" w:hAnsi="Times New Roman" w:cs="Times New Roman"/>
          <w:sz w:val="24"/>
          <w:szCs w:val="24"/>
        </w:rPr>
        <w:t>једне Уговорне стране или се због њих не може остварити сврха овог Уговора.</w:t>
      </w:r>
    </w:p>
    <w:p w:rsidR="00927F0A" w:rsidRDefault="00927F0A" w:rsidP="00927F0A">
      <w:pPr>
        <w:rPr>
          <w:rFonts w:ascii="Times New Roman" w:hAnsi="Times New Roman" w:cs="Times New Roman"/>
          <w:sz w:val="24"/>
          <w:szCs w:val="24"/>
          <w:lang w:val="sr-Cyrl-RS"/>
        </w:rPr>
      </w:pPr>
      <w:proofErr w:type="gramStart"/>
      <w:r w:rsidRPr="00927F0A">
        <w:rPr>
          <w:rFonts w:ascii="Times New Roman" w:hAnsi="Times New Roman" w:cs="Times New Roman"/>
          <w:sz w:val="24"/>
          <w:szCs w:val="24"/>
        </w:rPr>
        <w:t xml:space="preserve">У случају измене овог Уговора </w:t>
      </w:r>
      <w:r w:rsidRPr="00927F0A">
        <w:rPr>
          <w:rFonts w:ascii="Times New Roman" w:hAnsi="Times New Roman" w:cs="Times New Roman"/>
          <w:sz w:val="24"/>
          <w:szCs w:val="24"/>
          <w:lang w:val="sr-Cyrl-RS"/>
        </w:rPr>
        <w:t>Наручилац</w:t>
      </w:r>
      <w:r w:rsidRPr="00927F0A">
        <w:rPr>
          <w:rFonts w:ascii="Times New Roman" w:hAnsi="Times New Roman" w:cs="Times New Roman"/>
          <w:sz w:val="24"/>
          <w:szCs w:val="24"/>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w:t>
      </w:r>
      <w:r>
        <w:rPr>
          <w:rFonts w:ascii="Times New Roman" w:hAnsi="Times New Roman" w:cs="Times New Roman"/>
          <w:sz w:val="24"/>
          <w:szCs w:val="24"/>
          <w:lang w:val="sr-Cyrl-RS"/>
        </w:rPr>
        <w:tab/>
      </w:r>
      <w:r w:rsidRPr="00927F0A">
        <w:rPr>
          <w:rFonts w:ascii="Times New Roman" w:hAnsi="Times New Roman" w:cs="Times New Roman"/>
          <w:sz w:val="24"/>
          <w:szCs w:val="24"/>
        </w:rPr>
        <w:t>Управи за јавне набавке и Државној ревизорској институцији.</w:t>
      </w:r>
      <w:proofErr w:type="gramEnd"/>
      <w:r>
        <w:rPr>
          <w:rFonts w:ascii="Times New Roman" w:hAnsi="Times New Roman" w:cs="Times New Roman"/>
          <w:sz w:val="24"/>
          <w:szCs w:val="24"/>
          <w:lang w:val="sr-Cyrl-RS"/>
        </w:rPr>
        <w:t xml:space="preserve"> </w:t>
      </w:r>
    </w:p>
    <w:p w:rsidR="00927F0A" w:rsidRDefault="00EF0FF7" w:rsidP="009C0A4C">
      <w:pPr>
        <w:jc w:val="center"/>
        <w:rPr>
          <w:rFonts w:ascii="Times New Roman" w:hAnsi="Times New Roman" w:cs="Times New Roman"/>
          <w:b/>
          <w:sz w:val="24"/>
          <w:szCs w:val="24"/>
          <w:lang w:val="sr-Cyrl-RS"/>
        </w:rPr>
      </w:pPr>
      <w:proofErr w:type="gramStart"/>
      <w:r>
        <w:rPr>
          <w:rFonts w:ascii="Times New Roman" w:hAnsi="Times New Roman" w:cs="Times New Roman"/>
          <w:b/>
          <w:sz w:val="24"/>
          <w:szCs w:val="24"/>
        </w:rPr>
        <w:t xml:space="preserve">Члан </w:t>
      </w:r>
      <w:r>
        <w:rPr>
          <w:rFonts w:ascii="Times New Roman" w:hAnsi="Times New Roman" w:cs="Times New Roman"/>
          <w:b/>
          <w:sz w:val="24"/>
          <w:szCs w:val="24"/>
          <w:lang w:val="sr-Cyrl-RS"/>
        </w:rPr>
        <w:t>8</w:t>
      </w:r>
      <w:r w:rsidR="004F07BA" w:rsidRPr="00EF0FF7">
        <w:rPr>
          <w:rFonts w:ascii="Times New Roman" w:hAnsi="Times New Roman" w:cs="Times New Roman"/>
          <w:b/>
          <w:sz w:val="24"/>
          <w:szCs w:val="24"/>
        </w:rPr>
        <w:t>.</w:t>
      </w:r>
      <w:proofErr w:type="gramEnd"/>
    </w:p>
    <w:p w:rsidR="00927F0A" w:rsidRDefault="00927F0A" w:rsidP="00927F0A">
      <w:pPr>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4F07BA" w:rsidRPr="003A064F">
        <w:rPr>
          <w:rFonts w:ascii="Times New Roman" w:hAnsi="Times New Roman" w:cs="Times New Roman"/>
          <w:sz w:val="24"/>
          <w:szCs w:val="24"/>
        </w:rPr>
        <w:t>Испоручилац је обавезан да наручиоцу достави бланко соло меницу, са меничним писмом-овлашћењем за корисника бланко соло менице на износ од 10% од вредности уговора, коју наручилац може употребити у случају неиспуњења уговорних обавеза од стране испоручиоца.</w:t>
      </w:r>
    </w:p>
    <w:p w:rsidR="00927F0A" w:rsidRDefault="004F07BA" w:rsidP="00927F0A">
      <w:pPr>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Приликом предаје бланко соло менице испоручилац је обавезан да наручиоцу достави оверен картон депонованих потписа.</w:t>
      </w:r>
      <w:proofErr w:type="gramEnd"/>
    </w:p>
    <w:p w:rsidR="00927F0A" w:rsidRDefault="004F07BA" w:rsidP="009C0A4C">
      <w:pPr>
        <w:jc w:val="center"/>
        <w:rPr>
          <w:rFonts w:ascii="Times New Roman" w:hAnsi="Times New Roman" w:cs="Times New Roman"/>
          <w:sz w:val="24"/>
          <w:szCs w:val="24"/>
          <w:lang w:val="sr-Cyrl-RS"/>
        </w:rPr>
      </w:pPr>
      <w:proofErr w:type="gramStart"/>
      <w:r w:rsidRPr="00EF0FF7">
        <w:rPr>
          <w:rFonts w:ascii="Times New Roman" w:hAnsi="Times New Roman" w:cs="Times New Roman"/>
          <w:b/>
          <w:sz w:val="24"/>
          <w:szCs w:val="24"/>
        </w:rPr>
        <w:lastRenderedPageBreak/>
        <w:t xml:space="preserve">Члан </w:t>
      </w:r>
      <w:r w:rsidR="00EF0FF7">
        <w:rPr>
          <w:rFonts w:ascii="Times New Roman" w:hAnsi="Times New Roman" w:cs="Times New Roman"/>
          <w:b/>
          <w:sz w:val="24"/>
          <w:szCs w:val="24"/>
          <w:lang w:val="sr-Cyrl-RS"/>
        </w:rPr>
        <w:t>9</w:t>
      </w:r>
      <w:r w:rsidRPr="00EF0FF7">
        <w:rPr>
          <w:rFonts w:ascii="Times New Roman" w:hAnsi="Times New Roman" w:cs="Times New Roman"/>
          <w:b/>
          <w:sz w:val="24"/>
          <w:szCs w:val="24"/>
        </w:rPr>
        <w:t>.</w:t>
      </w:r>
      <w:proofErr w:type="gramEnd"/>
    </w:p>
    <w:p w:rsidR="00927F0A" w:rsidRDefault="004752C7" w:rsidP="00927F0A">
      <w:pPr>
        <w:rPr>
          <w:rFonts w:ascii="Times New Roman" w:hAnsi="Times New Roman" w:cs="Times New Roman"/>
          <w:color w:val="365F91" w:themeColor="accent1" w:themeShade="BF"/>
          <w:sz w:val="24"/>
          <w:szCs w:val="24"/>
          <w:lang w:val="sr-Cyrl-RS"/>
        </w:rPr>
      </w:pPr>
      <w:r w:rsidRPr="004752C7">
        <w:rPr>
          <w:rFonts w:ascii="Times New Roman" w:hAnsi="Times New Roman" w:cs="Times New Roman"/>
          <w:color w:val="365F91" w:themeColor="accent1" w:themeShade="BF"/>
          <w:sz w:val="24"/>
          <w:szCs w:val="24"/>
        </w:rPr>
        <w:t>Овај уговор се закључује на одређено време, а најдуже на период  од 12 месеци,</w:t>
      </w:r>
      <w:r w:rsidRPr="004752C7">
        <w:rPr>
          <w:rFonts w:ascii="Times New Roman" w:hAnsi="Times New Roman" w:cs="Times New Roman"/>
          <w:color w:val="365F91" w:themeColor="accent1" w:themeShade="BF"/>
          <w:sz w:val="24"/>
          <w:szCs w:val="24"/>
          <w:lang w:val="sr-Cyrl-RS"/>
        </w:rPr>
        <w:t xml:space="preserve"> од дана закључења уговора, </w:t>
      </w:r>
      <w:r w:rsidRPr="004752C7">
        <w:rPr>
          <w:rFonts w:ascii="Times New Roman" w:hAnsi="Times New Roman" w:cs="Times New Roman"/>
          <w:color w:val="365F91" w:themeColor="accent1" w:themeShade="BF"/>
          <w:sz w:val="24"/>
          <w:szCs w:val="24"/>
        </w:rPr>
        <w:t xml:space="preserve"> а ступа на снагу када га потпишу обе уговорне стране. </w:t>
      </w:r>
      <w:proofErr w:type="gramStart"/>
      <w:r w:rsidRPr="004752C7">
        <w:rPr>
          <w:rFonts w:ascii="Times New Roman" w:hAnsi="Times New Roman" w:cs="Times New Roman"/>
          <w:color w:val="365F91" w:themeColor="accent1" w:themeShade="BF"/>
          <w:sz w:val="24"/>
          <w:szCs w:val="24"/>
        </w:rPr>
        <w:t xml:space="preserve">Као датум закључења уговора, уговора се датум наведен у деловодном печату </w:t>
      </w:r>
      <w:r w:rsidRPr="004752C7">
        <w:rPr>
          <w:rFonts w:ascii="Times New Roman" w:hAnsi="Times New Roman" w:cs="Times New Roman"/>
          <w:color w:val="365F91" w:themeColor="accent1" w:themeShade="BF"/>
          <w:sz w:val="24"/>
          <w:szCs w:val="24"/>
          <w:lang w:val="sr-Cyrl-RS"/>
        </w:rPr>
        <w:t>Наручиоца</w:t>
      </w:r>
      <w:r w:rsidRPr="004752C7">
        <w:rPr>
          <w:rFonts w:ascii="Times New Roman" w:hAnsi="Times New Roman" w:cs="Times New Roman"/>
          <w:color w:val="365F91" w:themeColor="accent1" w:themeShade="BF"/>
          <w:sz w:val="24"/>
          <w:szCs w:val="24"/>
        </w:rPr>
        <w:t>.</w:t>
      </w:r>
      <w:proofErr w:type="gramEnd"/>
      <w:r w:rsidRPr="004752C7">
        <w:rPr>
          <w:rFonts w:ascii="Times New Roman" w:hAnsi="Times New Roman" w:cs="Times New Roman"/>
          <w:color w:val="365F91" w:themeColor="accent1" w:themeShade="BF"/>
          <w:sz w:val="24"/>
          <w:szCs w:val="24"/>
        </w:rPr>
        <w:t xml:space="preserve"> </w:t>
      </w:r>
    </w:p>
    <w:p w:rsidR="00927F0A" w:rsidRDefault="004752C7" w:rsidP="00927F0A">
      <w:pPr>
        <w:rPr>
          <w:rFonts w:ascii="Times New Roman" w:hAnsi="Times New Roman" w:cs="Times New Roman"/>
          <w:color w:val="365F91" w:themeColor="accent1" w:themeShade="BF"/>
          <w:sz w:val="24"/>
          <w:szCs w:val="24"/>
          <w:lang w:val="sr-Cyrl-RS"/>
        </w:rPr>
      </w:pPr>
      <w:r w:rsidRPr="004752C7">
        <w:rPr>
          <w:rFonts w:ascii="Times New Roman" w:hAnsi="Times New Roman" w:cs="Times New Roman"/>
          <w:color w:val="365F91" w:themeColor="accent1" w:themeShade="BF"/>
          <w:sz w:val="24"/>
          <w:szCs w:val="24"/>
          <w:lang w:val="sr-Cyrl-RS"/>
        </w:rPr>
        <w:t>З</w:t>
      </w:r>
      <w:r w:rsidRPr="004752C7">
        <w:rPr>
          <w:rFonts w:ascii="Times New Roman" w:hAnsi="Times New Roman" w:cs="Times New Roman"/>
          <w:color w:val="365F91" w:themeColor="accent1" w:themeShade="BF"/>
          <w:sz w:val="24"/>
          <w:szCs w:val="24"/>
        </w:rPr>
        <w:t xml:space="preserve">а све што није наведено у овом Уговору примењиваће се одредбе Закона о јавним набавкама и осталих позитивних прописа. </w:t>
      </w:r>
    </w:p>
    <w:p w:rsidR="00927F0A" w:rsidRDefault="004F07BA" w:rsidP="009C0A4C">
      <w:pPr>
        <w:jc w:val="center"/>
        <w:rPr>
          <w:rFonts w:ascii="Times New Roman" w:hAnsi="Times New Roman" w:cs="Times New Roman"/>
          <w:b/>
          <w:sz w:val="24"/>
          <w:szCs w:val="24"/>
          <w:lang w:val="sr-Cyrl-RS"/>
        </w:rPr>
      </w:pPr>
      <w:proofErr w:type="gramStart"/>
      <w:r w:rsidRPr="00EF0FF7">
        <w:rPr>
          <w:rFonts w:ascii="Times New Roman" w:hAnsi="Times New Roman" w:cs="Times New Roman"/>
          <w:b/>
          <w:sz w:val="24"/>
          <w:szCs w:val="24"/>
        </w:rPr>
        <w:t>Члан 1</w:t>
      </w:r>
      <w:r w:rsidR="00EF0FF7" w:rsidRPr="00EF0FF7">
        <w:rPr>
          <w:rFonts w:ascii="Times New Roman" w:hAnsi="Times New Roman" w:cs="Times New Roman"/>
          <w:b/>
          <w:sz w:val="24"/>
          <w:szCs w:val="24"/>
          <w:lang w:val="sr-Cyrl-RS"/>
        </w:rPr>
        <w:t>0</w:t>
      </w:r>
      <w:r w:rsidRPr="00EF0FF7">
        <w:rPr>
          <w:rFonts w:ascii="Times New Roman" w:hAnsi="Times New Roman" w:cs="Times New Roman"/>
          <w:b/>
          <w:sz w:val="24"/>
          <w:szCs w:val="24"/>
        </w:rPr>
        <w:t>.</w:t>
      </w:r>
      <w:proofErr w:type="gramEnd"/>
    </w:p>
    <w:p w:rsidR="00AB26D5" w:rsidRDefault="004F07BA" w:rsidP="00927F0A">
      <w:pPr>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Спорове настале по основу овог уговора решаваће н</w:t>
      </w:r>
      <w:r w:rsidR="00927F0A">
        <w:rPr>
          <w:rFonts w:ascii="Times New Roman" w:hAnsi="Times New Roman" w:cs="Times New Roman"/>
          <w:sz w:val="24"/>
          <w:szCs w:val="24"/>
        </w:rPr>
        <w:t>адлежни Привредни суд у Ваљеву.</w:t>
      </w:r>
      <w:proofErr w:type="gramEnd"/>
      <w:r w:rsidR="00927F0A">
        <w:rPr>
          <w:rFonts w:ascii="Times New Roman" w:hAnsi="Times New Roman" w:cs="Times New Roman"/>
          <w:sz w:val="24"/>
          <w:szCs w:val="24"/>
          <w:lang w:val="sr-Cyrl-RS"/>
        </w:rPr>
        <w:t xml:space="preserve"> </w:t>
      </w:r>
    </w:p>
    <w:p w:rsidR="00927F0A" w:rsidRDefault="004F07BA" w:rsidP="009C0A4C">
      <w:pPr>
        <w:jc w:val="center"/>
        <w:rPr>
          <w:rFonts w:ascii="Times New Roman" w:hAnsi="Times New Roman" w:cs="Times New Roman"/>
          <w:b/>
          <w:sz w:val="24"/>
          <w:szCs w:val="24"/>
          <w:lang w:val="sr-Cyrl-RS"/>
        </w:rPr>
      </w:pPr>
      <w:proofErr w:type="gramStart"/>
      <w:r w:rsidRPr="00EF0FF7">
        <w:rPr>
          <w:rFonts w:ascii="Times New Roman" w:hAnsi="Times New Roman" w:cs="Times New Roman"/>
          <w:b/>
          <w:sz w:val="24"/>
          <w:szCs w:val="24"/>
        </w:rPr>
        <w:t>Члан 1</w:t>
      </w:r>
      <w:r w:rsidR="00EF0FF7" w:rsidRPr="00EF0FF7">
        <w:rPr>
          <w:rFonts w:ascii="Times New Roman" w:hAnsi="Times New Roman" w:cs="Times New Roman"/>
          <w:b/>
          <w:sz w:val="24"/>
          <w:szCs w:val="24"/>
          <w:lang w:val="sr-Cyrl-RS"/>
        </w:rPr>
        <w:t>1</w:t>
      </w:r>
      <w:r w:rsidRPr="00EF0FF7">
        <w:rPr>
          <w:rFonts w:ascii="Times New Roman" w:hAnsi="Times New Roman" w:cs="Times New Roman"/>
          <w:b/>
          <w:sz w:val="24"/>
          <w:szCs w:val="24"/>
        </w:rPr>
        <w:t>.</w:t>
      </w:r>
      <w:proofErr w:type="gramEnd"/>
    </w:p>
    <w:p w:rsidR="00AB26D5" w:rsidRDefault="004F07BA" w:rsidP="00AB26D5">
      <w:pPr>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Уговор је сачињен у шест примерака од којих по три за сваку уговорну страну.</w:t>
      </w:r>
      <w:proofErr w:type="gramEnd"/>
      <w:r w:rsidRPr="003A064F">
        <w:rPr>
          <w:rFonts w:ascii="Times New Roman" w:hAnsi="Times New Roman" w:cs="Times New Roman"/>
          <w:sz w:val="24"/>
          <w:szCs w:val="24"/>
        </w:rPr>
        <w:t xml:space="preserve"> </w:t>
      </w:r>
    </w:p>
    <w:p w:rsidR="00546081" w:rsidRDefault="00546081" w:rsidP="00F437F2">
      <w:pPr>
        <w:pStyle w:val="ListParagraph"/>
        <w:ind w:left="1080"/>
        <w:rPr>
          <w:rFonts w:ascii="Times New Roman" w:hAnsi="Times New Roman" w:cs="Times New Roman"/>
          <w:sz w:val="24"/>
          <w:szCs w:val="24"/>
          <w:lang w:val="sr-Cyrl-RS"/>
        </w:rPr>
      </w:pPr>
    </w:p>
    <w:p w:rsidR="00546081" w:rsidRDefault="004F07BA" w:rsidP="00EF0FF7">
      <w:pPr>
        <w:pStyle w:val="ListParagraph"/>
        <w:ind w:left="1080"/>
        <w:jc w:val="center"/>
        <w:rPr>
          <w:rFonts w:ascii="Times New Roman" w:hAnsi="Times New Roman" w:cs="Times New Roman"/>
          <w:sz w:val="24"/>
          <w:szCs w:val="24"/>
          <w:lang w:val="sr-Cyrl-RS"/>
        </w:rPr>
      </w:pPr>
      <w:r w:rsidRPr="003A064F">
        <w:rPr>
          <w:rFonts w:ascii="Times New Roman" w:hAnsi="Times New Roman" w:cs="Times New Roman"/>
          <w:sz w:val="24"/>
          <w:szCs w:val="24"/>
        </w:rPr>
        <w:t>УГОВАРАЧИ</w:t>
      </w:r>
    </w:p>
    <w:p w:rsidR="00546081" w:rsidRDefault="00546081" w:rsidP="00F437F2">
      <w:pPr>
        <w:pStyle w:val="ListParagraph"/>
        <w:ind w:left="1080"/>
        <w:rPr>
          <w:rFonts w:ascii="Times New Roman" w:hAnsi="Times New Roman" w:cs="Times New Roman"/>
          <w:sz w:val="24"/>
          <w:szCs w:val="24"/>
          <w:lang w:val="sr-Cyrl-RS"/>
        </w:rPr>
      </w:pPr>
    </w:p>
    <w:p w:rsidR="00546081" w:rsidRDefault="004F07BA" w:rsidP="00F437F2">
      <w:pPr>
        <w:pStyle w:val="ListParagraph"/>
        <w:ind w:left="1080"/>
        <w:rPr>
          <w:rFonts w:ascii="Times New Roman" w:hAnsi="Times New Roman" w:cs="Times New Roman"/>
          <w:sz w:val="24"/>
          <w:szCs w:val="24"/>
          <w:lang w:val="sr-Cyrl-RS"/>
        </w:rPr>
      </w:pPr>
      <w:r w:rsidRPr="003A064F">
        <w:rPr>
          <w:rFonts w:ascii="Times New Roman" w:hAnsi="Times New Roman" w:cs="Times New Roman"/>
          <w:sz w:val="24"/>
          <w:szCs w:val="24"/>
        </w:rPr>
        <w:t xml:space="preserve">ЗА НАРУЧИОЦА </w:t>
      </w:r>
      <w:r w:rsidR="00546081">
        <w:rPr>
          <w:rFonts w:ascii="Times New Roman" w:hAnsi="Times New Roman" w:cs="Times New Roman"/>
          <w:sz w:val="24"/>
          <w:szCs w:val="24"/>
          <w:lang w:val="sr-Cyrl-RS"/>
        </w:rPr>
        <w:t xml:space="preserve">                                                                </w:t>
      </w:r>
      <w:r w:rsidRPr="003A064F">
        <w:rPr>
          <w:rFonts w:ascii="Times New Roman" w:hAnsi="Times New Roman" w:cs="Times New Roman"/>
          <w:sz w:val="24"/>
          <w:szCs w:val="24"/>
        </w:rPr>
        <w:t xml:space="preserve">ЗА ПОНУЂАЧА Директор </w:t>
      </w:r>
      <w:r w:rsidR="00546081">
        <w:rPr>
          <w:rFonts w:ascii="Times New Roman" w:hAnsi="Times New Roman" w:cs="Times New Roman"/>
          <w:sz w:val="24"/>
          <w:szCs w:val="24"/>
          <w:lang w:val="sr-Cyrl-RS"/>
        </w:rPr>
        <w:tab/>
      </w:r>
      <w:r w:rsidR="00546081">
        <w:rPr>
          <w:rFonts w:ascii="Times New Roman" w:hAnsi="Times New Roman" w:cs="Times New Roman"/>
          <w:sz w:val="24"/>
          <w:szCs w:val="24"/>
          <w:lang w:val="sr-Cyrl-RS"/>
        </w:rPr>
        <w:tab/>
      </w:r>
      <w:r w:rsidR="00546081">
        <w:rPr>
          <w:rFonts w:ascii="Times New Roman" w:hAnsi="Times New Roman" w:cs="Times New Roman"/>
          <w:sz w:val="24"/>
          <w:szCs w:val="24"/>
          <w:lang w:val="sr-Cyrl-RS"/>
        </w:rPr>
        <w:tab/>
      </w:r>
      <w:r w:rsidR="00546081">
        <w:rPr>
          <w:rFonts w:ascii="Times New Roman" w:hAnsi="Times New Roman" w:cs="Times New Roman"/>
          <w:sz w:val="24"/>
          <w:szCs w:val="24"/>
          <w:lang w:val="sr-Cyrl-RS"/>
        </w:rPr>
        <w:tab/>
      </w:r>
      <w:r w:rsidR="00546081">
        <w:rPr>
          <w:rFonts w:ascii="Times New Roman" w:hAnsi="Times New Roman" w:cs="Times New Roman"/>
          <w:sz w:val="24"/>
          <w:szCs w:val="24"/>
          <w:lang w:val="sr-Cyrl-RS"/>
        </w:rPr>
        <w:tab/>
      </w:r>
      <w:r w:rsidR="00546081">
        <w:rPr>
          <w:rFonts w:ascii="Times New Roman" w:hAnsi="Times New Roman" w:cs="Times New Roman"/>
          <w:sz w:val="24"/>
          <w:szCs w:val="24"/>
          <w:lang w:val="sr-Cyrl-RS"/>
        </w:rPr>
        <w:tab/>
      </w:r>
      <w:r w:rsidR="00546081">
        <w:rPr>
          <w:rFonts w:ascii="Times New Roman" w:hAnsi="Times New Roman" w:cs="Times New Roman"/>
          <w:sz w:val="24"/>
          <w:szCs w:val="24"/>
          <w:lang w:val="sr-Cyrl-RS"/>
        </w:rPr>
        <w:tab/>
        <w:t xml:space="preserve">      Директор</w:t>
      </w:r>
    </w:p>
    <w:p w:rsidR="00546081" w:rsidRDefault="00546081" w:rsidP="00F437F2">
      <w:pPr>
        <w:pStyle w:val="ListParagraph"/>
        <w:ind w:left="1080"/>
        <w:rPr>
          <w:rFonts w:ascii="Times New Roman" w:hAnsi="Times New Roman" w:cs="Times New Roman"/>
          <w:sz w:val="24"/>
          <w:szCs w:val="24"/>
          <w:lang w:val="sr-Cyrl-RS"/>
        </w:rPr>
      </w:pPr>
      <w:r>
        <w:rPr>
          <w:rFonts w:ascii="Times New Roman" w:hAnsi="Times New Roman" w:cs="Times New Roman"/>
          <w:sz w:val="24"/>
          <w:szCs w:val="24"/>
          <w:lang w:val="sr-Cyrl-RS"/>
        </w:rPr>
        <w:t>_______________</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_______________</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p>
    <w:p w:rsidR="00546081" w:rsidRDefault="00546081" w:rsidP="00F437F2">
      <w:pPr>
        <w:pStyle w:val="ListParagraph"/>
        <w:ind w:left="1080"/>
        <w:rPr>
          <w:rFonts w:ascii="Times New Roman" w:hAnsi="Times New Roman" w:cs="Times New Roman"/>
          <w:sz w:val="24"/>
          <w:szCs w:val="24"/>
          <w:lang w:val="sr-Cyrl-RS"/>
        </w:rPr>
      </w:pPr>
    </w:p>
    <w:p w:rsidR="00546081" w:rsidRDefault="004F07BA" w:rsidP="00F437F2">
      <w:pPr>
        <w:pStyle w:val="ListParagraph"/>
        <w:ind w:left="1080"/>
        <w:rPr>
          <w:rFonts w:ascii="Times New Roman" w:hAnsi="Times New Roman" w:cs="Times New Roman"/>
          <w:sz w:val="24"/>
          <w:szCs w:val="24"/>
          <w:lang w:val="sr-Cyrl-RS"/>
        </w:rPr>
      </w:pPr>
      <w:r w:rsidRPr="003A064F">
        <w:rPr>
          <w:rFonts w:ascii="Times New Roman" w:hAnsi="Times New Roman" w:cs="Times New Roman"/>
          <w:sz w:val="24"/>
          <w:szCs w:val="24"/>
        </w:rPr>
        <w:t xml:space="preserve">Напомена: </w:t>
      </w:r>
    </w:p>
    <w:p w:rsidR="00546081" w:rsidRDefault="004F07BA" w:rsidP="00F437F2">
      <w:pPr>
        <w:pStyle w:val="ListParagraph"/>
        <w:ind w:left="1080"/>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овај</w:t>
      </w:r>
      <w:proofErr w:type="gramEnd"/>
      <w:r w:rsidRPr="003A064F">
        <w:rPr>
          <w:rFonts w:ascii="Times New Roman" w:hAnsi="Times New Roman" w:cs="Times New Roman"/>
          <w:sz w:val="24"/>
          <w:szCs w:val="24"/>
        </w:rPr>
        <w:t xml:space="preserve"> модел уговора представља садржину уговора који ће бити закључен са изабраним понуђачем. </w:t>
      </w:r>
    </w:p>
    <w:p w:rsidR="00546081" w:rsidRDefault="00546081" w:rsidP="00F437F2">
      <w:pPr>
        <w:pStyle w:val="ListParagraph"/>
        <w:ind w:left="1080"/>
        <w:rPr>
          <w:rFonts w:ascii="Times New Roman" w:hAnsi="Times New Roman" w:cs="Times New Roman"/>
          <w:sz w:val="24"/>
          <w:szCs w:val="24"/>
          <w:lang w:val="sr-Cyrl-RS"/>
        </w:rPr>
      </w:pPr>
    </w:p>
    <w:p w:rsidR="00546081" w:rsidRDefault="00546081" w:rsidP="00F437F2">
      <w:pPr>
        <w:pStyle w:val="ListParagraph"/>
        <w:ind w:left="1080"/>
        <w:rPr>
          <w:rFonts w:ascii="Times New Roman" w:hAnsi="Times New Roman" w:cs="Times New Roman"/>
          <w:sz w:val="24"/>
          <w:szCs w:val="24"/>
          <w:lang w:val="sr-Cyrl-RS"/>
        </w:rPr>
      </w:pPr>
    </w:p>
    <w:p w:rsidR="00546081" w:rsidRDefault="00546081" w:rsidP="00F437F2">
      <w:pPr>
        <w:pStyle w:val="ListParagraph"/>
        <w:ind w:left="1080"/>
        <w:rPr>
          <w:rFonts w:ascii="Times New Roman" w:hAnsi="Times New Roman" w:cs="Times New Roman"/>
          <w:sz w:val="24"/>
          <w:szCs w:val="24"/>
          <w:lang w:val="sr-Cyrl-RS"/>
        </w:rPr>
      </w:pPr>
    </w:p>
    <w:p w:rsidR="00546081" w:rsidRDefault="00546081" w:rsidP="00F437F2">
      <w:pPr>
        <w:pStyle w:val="ListParagraph"/>
        <w:ind w:left="1080"/>
        <w:rPr>
          <w:rFonts w:ascii="Times New Roman" w:hAnsi="Times New Roman" w:cs="Times New Roman"/>
          <w:sz w:val="24"/>
          <w:szCs w:val="24"/>
          <w:lang w:val="sr-Cyrl-RS"/>
        </w:rPr>
      </w:pPr>
    </w:p>
    <w:p w:rsidR="00546081" w:rsidRDefault="00546081" w:rsidP="00F437F2">
      <w:pPr>
        <w:pStyle w:val="ListParagraph"/>
        <w:ind w:left="1080"/>
        <w:rPr>
          <w:rFonts w:ascii="Times New Roman" w:hAnsi="Times New Roman" w:cs="Times New Roman"/>
          <w:sz w:val="24"/>
          <w:szCs w:val="24"/>
          <w:lang w:val="sr-Cyrl-RS"/>
        </w:rPr>
      </w:pPr>
    </w:p>
    <w:p w:rsidR="00546081" w:rsidRDefault="00546081" w:rsidP="00F437F2">
      <w:pPr>
        <w:pStyle w:val="ListParagraph"/>
        <w:ind w:left="1080"/>
        <w:rPr>
          <w:rFonts w:ascii="Times New Roman" w:hAnsi="Times New Roman" w:cs="Times New Roman"/>
          <w:sz w:val="24"/>
          <w:szCs w:val="24"/>
          <w:lang w:val="sr-Cyrl-RS"/>
        </w:rPr>
      </w:pPr>
    </w:p>
    <w:p w:rsidR="00546081" w:rsidRDefault="00546081" w:rsidP="00F437F2">
      <w:pPr>
        <w:pStyle w:val="ListParagraph"/>
        <w:ind w:left="1080"/>
        <w:rPr>
          <w:rFonts w:ascii="Times New Roman" w:hAnsi="Times New Roman" w:cs="Times New Roman"/>
          <w:sz w:val="24"/>
          <w:szCs w:val="24"/>
          <w:lang w:val="sr-Cyrl-RS"/>
        </w:rPr>
      </w:pPr>
    </w:p>
    <w:p w:rsidR="006131F8" w:rsidRDefault="006131F8" w:rsidP="00F437F2">
      <w:pPr>
        <w:pStyle w:val="ListParagraph"/>
        <w:ind w:left="1080"/>
        <w:rPr>
          <w:rFonts w:ascii="Times New Roman" w:hAnsi="Times New Roman" w:cs="Times New Roman"/>
          <w:sz w:val="24"/>
          <w:szCs w:val="24"/>
          <w:lang w:val="sr-Cyrl-RS"/>
        </w:rPr>
      </w:pPr>
    </w:p>
    <w:p w:rsidR="006131F8" w:rsidRDefault="006131F8" w:rsidP="00F437F2">
      <w:pPr>
        <w:pStyle w:val="ListParagraph"/>
        <w:ind w:left="1080"/>
        <w:rPr>
          <w:rFonts w:ascii="Times New Roman" w:hAnsi="Times New Roman" w:cs="Times New Roman"/>
          <w:sz w:val="24"/>
          <w:szCs w:val="24"/>
          <w:lang w:val="sr-Cyrl-RS"/>
        </w:rPr>
      </w:pPr>
    </w:p>
    <w:p w:rsidR="006131F8" w:rsidRDefault="006131F8" w:rsidP="00F437F2">
      <w:pPr>
        <w:pStyle w:val="ListParagraph"/>
        <w:ind w:left="1080"/>
        <w:rPr>
          <w:rFonts w:ascii="Times New Roman" w:hAnsi="Times New Roman" w:cs="Times New Roman"/>
          <w:sz w:val="24"/>
          <w:szCs w:val="24"/>
          <w:lang w:val="sr-Cyrl-RS"/>
        </w:rPr>
      </w:pPr>
    </w:p>
    <w:p w:rsidR="006131F8" w:rsidRDefault="006131F8" w:rsidP="00F437F2">
      <w:pPr>
        <w:pStyle w:val="ListParagraph"/>
        <w:ind w:left="1080"/>
        <w:rPr>
          <w:rFonts w:ascii="Times New Roman" w:hAnsi="Times New Roman" w:cs="Times New Roman"/>
          <w:sz w:val="24"/>
          <w:szCs w:val="24"/>
          <w:lang w:val="sr-Cyrl-RS"/>
        </w:rPr>
      </w:pPr>
    </w:p>
    <w:p w:rsidR="006131F8" w:rsidRDefault="006131F8" w:rsidP="00F437F2">
      <w:pPr>
        <w:pStyle w:val="ListParagraph"/>
        <w:ind w:left="1080"/>
        <w:rPr>
          <w:rFonts w:ascii="Times New Roman" w:hAnsi="Times New Roman" w:cs="Times New Roman"/>
          <w:sz w:val="24"/>
          <w:szCs w:val="24"/>
          <w:lang w:val="sr-Cyrl-RS"/>
        </w:rPr>
      </w:pPr>
    </w:p>
    <w:p w:rsidR="006131F8" w:rsidRDefault="006131F8" w:rsidP="00F437F2">
      <w:pPr>
        <w:pStyle w:val="ListParagraph"/>
        <w:ind w:left="1080"/>
        <w:rPr>
          <w:rFonts w:ascii="Times New Roman" w:hAnsi="Times New Roman" w:cs="Times New Roman"/>
          <w:sz w:val="24"/>
          <w:szCs w:val="24"/>
          <w:lang w:val="sr-Cyrl-RS"/>
        </w:rPr>
      </w:pPr>
    </w:p>
    <w:p w:rsidR="006131F8" w:rsidRDefault="006131F8" w:rsidP="00F437F2">
      <w:pPr>
        <w:pStyle w:val="ListParagraph"/>
        <w:ind w:left="1080"/>
        <w:rPr>
          <w:rFonts w:ascii="Times New Roman" w:hAnsi="Times New Roman" w:cs="Times New Roman"/>
          <w:sz w:val="24"/>
          <w:szCs w:val="24"/>
          <w:lang w:val="sr-Cyrl-RS"/>
        </w:rPr>
      </w:pPr>
    </w:p>
    <w:p w:rsidR="009C0A4C" w:rsidRDefault="009C0A4C" w:rsidP="00F437F2">
      <w:pPr>
        <w:pStyle w:val="ListParagraph"/>
        <w:ind w:left="1080"/>
        <w:rPr>
          <w:rFonts w:ascii="Times New Roman" w:hAnsi="Times New Roman" w:cs="Times New Roman"/>
          <w:sz w:val="24"/>
          <w:szCs w:val="24"/>
          <w:lang w:val="sr-Cyrl-RS"/>
        </w:rPr>
      </w:pPr>
    </w:p>
    <w:p w:rsidR="006131F8" w:rsidRDefault="006131F8" w:rsidP="00F437F2">
      <w:pPr>
        <w:pStyle w:val="ListParagraph"/>
        <w:ind w:left="1080"/>
        <w:rPr>
          <w:rFonts w:ascii="Times New Roman" w:hAnsi="Times New Roman" w:cs="Times New Roman"/>
          <w:sz w:val="24"/>
          <w:szCs w:val="24"/>
          <w:lang w:val="sr-Cyrl-RS"/>
        </w:rPr>
      </w:pPr>
    </w:p>
    <w:p w:rsidR="006131F8" w:rsidRDefault="006131F8" w:rsidP="00F437F2">
      <w:pPr>
        <w:pStyle w:val="ListParagraph"/>
        <w:ind w:left="1080"/>
        <w:rPr>
          <w:rFonts w:ascii="Times New Roman" w:hAnsi="Times New Roman" w:cs="Times New Roman"/>
          <w:sz w:val="24"/>
          <w:szCs w:val="24"/>
          <w:lang w:val="sr-Cyrl-RS"/>
        </w:rPr>
      </w:pPr>
    </w:p>
    <w:p w:rsidR="00546081" w:rsidRDefault="00546081" w:rsidP="00F437F2">
      <w:pPr>
        <w:pStyle w:val="ListParagraph"/>
        <w:ind w:left="1080"/>
        <w:rPr>
          <w:rFonts w:ascii="Times New Roman" w:hAnsi="Times New Roman" w:cs="Times New Roman"/>
          <w:sz w:val="24"/>
          <w:szCs w:val="24"/>
          <w:lang w:val="sr-Cyrl-RS"/>
        </w:rPr>
      </w:pPr>
    </w:p>
    <w:p w:rsidR="00546081" w:rsidRDefault="00546081" w:rsidP="00F437F2">
      <w:pPr>
        <w:pStyle w:val="ListParagraph"/>
        <w:ind w:left="1080"/>
        <w:rPr>
          <w:rFonts w:ascii="Times New Roman" w:hAnsi="Times New Roman" w:cs="Times New Roman"/>
          <w:sz w:val="24"/>
          <w:szCs w:val="24"/>
          <w:lang w:val="sr-Cyrl-RS"/>
        </w:rPr>
      </w:pPr>
    </w:p>
    <w:p w:rsidR="009C0A4C" w:rsidRDefault="004F07BA" w:rsidP="00F437F2">
      <w:pPr>
        <w:pStyle w:val="ListParagraph"/>
        <w:ind w:left="1080"/>
        <w:rPr>
          <w:rFonts w:ascii="Times New Roman" w:hAnsi="Times New Roman" w:cs="Times New Roman"/>
          <w:sz w:val="24"/>
          <w:szCs w:val="24"/>
          <w:lang w:val="sr-Cyrl-RS"/>
        </w:rPr>
      </w:pPr>
      <w:r w:rsidRPr="009C0A4C">
        <w:rPr>
          <w:rFonts w:ascii="Times New Roman" w:hAnsi="Times New Roman" w:cs="Times New Roman"/>
          <w:b/>
          <w:sz w:val="24"/>
          <w:szCs w:val="24"/>
          <w:shd w:val="clear" w:color="auto" w:fill="DAEEF3" w:themeFill="accent5" w:themeFillTint="33"/>
        </w:rPr>
        <w:t>IX</w:t>
      </w:r>
      <w:r w:rsidR="009C0A4C">
        <w:rPr>
          <w:rFonts w:ascii="Times New Roman" w:hAnsi="Times New Roman" w:cs="Times New Roman"/>
          <w:b/>
          <w:sz w:val="24"/>
          <w:szCs w:val="24"/>
          <w:shd w:val="clear" w:color="auto" w:fill="DAEEF3" w:themeFill="accent5" w:themeFillTint="33"/>
          <w:lang w:val="sr-Cyrl-RS"/>
        </w:rPr>
        <w:t>.</w:t>
      </w:r>
      <w:r w:rsidRPr="009C0A4C">
        <w:rPr>
          <w:rFonts w:ascii="Times New Roman" w:hAnsi="Times New Roman" w:cs="Times New Roman"/>
          <w:b/>
          <w:sz w:val="24"/>
          <w:szCs w:val="24"/>
          <w:shd w:val="clear" w:color="auto" w:fill="DAEEF3" w:themeFill="accent5" w:themeFillTint="33"/>
        </w:rPr>
        <w:t xml:space="preserve"> ОБРАЗАЦ СТРУКТУРЕ ЦЕНЕ СА УПУТСТВОМ КАКО ДА СЕ ПОПУНИ</w:t>
      </w:r>
      <w:r w:rsidRPr="003A064F">
        <w:rPr>
          <w:rFonts w:ascii="Times New Roman" w:hAnsi="Times New Roman" w:cs="Times New Roman"/>
          <w:sz w:val="24"/>
          <w:szCs w:val="24"/>
        </w:rPr>
        <w:t xml:space="preserve"> </w:t>
      </w:r>
    </w:p>
    <w:p w:rsidR="00546081" w:rsidRDefault="004F07BA" w:rsidP="00F437F2">
      <w:pPr>
        <w:pStyle w:val="ListParagraph"/>
        <w:ind w:left="1080"/>
        <w:rPr>
          <w:rFonts w:ascii="Times New Roman" w:hAnsi="Times New Roman" w:cs="Times New Roman"/>
          <w:sz w:val="24"/>
          <w:szCs w:val="24"/>
          <w:lang w:val="sr-Cyrl-RS"/>
        </w:rPr>
      </w:pPr>
      <w:r w:rsidRPr="003A064F">
        <w:rPr>
          <w:rFonts w:ascii="Times New Roman" w:hAnsi="Times New Roman" w:cs="Times New Roman"/>
          <w:sz w:val="24"/>
          <w:szCs w:val="24"/>
        </w:rPr>
        <w:t>Табела 1</w:t>
      </w:r>
    </w:p>
    <w:p w:rsidR="00546081" w:rsidRDefault="00546081" w:rsidP="00F437F2">
      <w:pPr>
        <w:pStyle w:val="ListParagraph"/>
        <w:ind w:left="1080"/>
        <w:rPr>
          <w:rFonts w:ascii="Times New Roman" w:hAnsi="Times New Roman" w:cs="Times New Roman"/>
          <w:sz w:val="24"/>
          <w:szCs w:val="24"/>
          <w:lang w:val="sr-Cyrl-RS"/>
        </w:rPr>
      </w:pPr>
    </w:p>
    <w:p w:rsidR="00546081" w:rsidRDefault="00546081" w:rsidP="00F437F2">
      <w:pPr>
        <w:pStyle w:val="ListParagraph"/>
        <w:ind w:left="1080"/>
        <w:rPr>
          <w:rFonts w:ascii="Times New Roman" w:hAnsi="Times New Roman" w:cs="Times New Roman"/>
          <w:sz w:val="24"/>
          <w:szCs w:val="24"/>
          <w:lang w:val="sr-Cyrl-RS"/>
        </w:rPr>
      </w:pPr>
    </w:p>
    <w:tbl>
      <w:tblPr>
        <w:tblStyle w:val="TableGrid"/>
        <w:tblW w:w="10620" w:type="dxa"/>
        <w:tblInd w:w="-342" w:type="dxa"/>
        <w:tblLayout w:type="fixed"/>
        <w:tblLook w:val="04A0" w:firstRow="1" w:lastRow="0" w:firstColumn="1" w:lastColumn="0" w:noHBand="0" w:noVBand="1"/>
      </w:tblPr>
      <w:tblGrid>
        <w:gridCol w:w="592"/>
        <w:gridCol w:w="1562"/>
        <w:gridCol w:w="726"/>
        <w:gridCol w:w="1170"/>
        <w:gridCol w:w="1260"/>
        <w:gridCol w:w="810"/>
        <w:gridCol w:w="1080"/>
        <w:gridCol w:w="1080"/>
        <w:gridCol w:w="1080"/>
        <w:gridCol w:w="1260"/>
      </w:tblGrid>
      <w:tr w:rsidR="00736519" w:rsidTr="002F355C">
        <w:tc>
          <w:tcPr>
            <w:tcW w:w="592" w:type="dxa"/>
            <w:vMerge w:val="restart"/>
          </w:tcPr>
          <w:p w:rsidR="00736519" w:rsidRPr="00736519" w:rsidRDefault="00736519" w:rsidP="00F437F2">
            <w:pPr>
              <w:pStyle w:val="ListParagraph"/>
              <w:ind w:left="0"/>
              <w:rPr>
                <w:sz w:val="18"/>
                <w:szCs w:val="18"/>
                <w:lang w:val="sr-Cyrl-RS"/>
              </w:rPr>
            </w:pPr>
            <w:r w:rsidRPr="00736519">
              <w:rPr>
                <w:sz w:val="18"/>
                <w:szCs w:val="18"/>
                <w:lang w:val="sr-Cyrl-RS"/>
              </w:rPr>
              <w:t>Р.б.</w:t>
            </w:r>
          </w:p>
        </w:tc>
        <w:tc>
          <w:tcPr>
            <w:tcW w:w="1562" w:type="dxa"/>
          </w:tcPr>
          <w:p w:rsidR="00736519" w:rsidRPr="00736519" w:rsidRDefault="00736519" w:rsidP="00F437F2">
            <w:pPr>
              <w:pStyle w:val="ListParagraph"/>
              <w:ind w:left="0"/>
              <w:rPr>
                <w:sz w:val="18"/>
                <w:szCs w:val="18"/>
                <w:lang w:val="sr-Cyrl-RS"/>
              </w:rPr>
            </w:pPr>
            <w:r w:rsidRPr="00736519">
              <w:rPr>
                <w:sz w:val="18"/>
                <w:szCs w:val="18"/>
                <w:lang w:val="sr-Cyrl-RS"/>
              </w:rPr>
              <w:t>Назив добра</w:t>
            </w:r>
          </w:p>
        </w:tc>
        <w:tc>
          <w:tcPr>
            <w:tcW w:w="726" w:type="dxa"/>
          </w:tcPr>
          <w:p w:rsidR="00736519" w:rsidRPr="00736519" w:rsidRDefault="00736519" w:rsidP="00F437F2">
            <w:pPr>
              <w:pStyle w:val="ListParagraph"/>
              <w:ind w:left="0"/>
              <w:rPr>
                <w:sz w:val="18"/>
                <w:szCs w:val="18"/>
                <w:lang w:val="sr-Cyrl-RS"/>
              </w:rPr>
            </w:pPr>
            <w:r w:rsidRPr="00736519">
              <w:rPr>
                <w:sz w:val="18"/>
                <w:szCs w:val="18"/>
                <w:lang w:val="sr-Cyrl-RS"/>
              </w:rPr>
              <w:t>Јединица мере</w:t>
            </w:r>
          </w:p>
        </w:tc>
        <w:tc>
          <w:tcPr>
            <w:tcW w:w="1170" w:type="dxa"/>
          </w:tcPr>
          <w:p w:rsidR="00736519" w:rsidRPr="00736519" w:rsidRDefault="00736519" w:rsidP="00F437F2">
            <w:pPr>
              <w:pStyle w:val="ListParagraph"/>
              <w:ind w:left="0"/>
              <w:rPr>
                <w:sz w:val="18"/>
                <w:szCs w:val="18"/>
                <w:lang w:val="sr-Cyrl-RS"/>
              </w:rPr>
            </w:pPr>
            <w:r w:rsidRPr="00736519">
              <w:rPr>
                <w:sz w:val="18"/>
                <w:szCs w:val="18"/>
                <w:lang w:val="sr-Cyrl-RS"/>
              </w:rPr>
              <w:t xml:space="preserve">Количина </w:t>
            </w:r>
          </w:p>
        </w:tc>
        <w:tc>
          <w:tcPr>
            <w:tcW w:w="1260" w:type="dxa"/>
          </w:tcPr>
          <w:p w:rsidR="00736519" w:rsidRPr="00736519" w:rsidRDefault="00736519" w:rsidP="00F437F2">
            <w:pPr>
              <w:pStyle w:val="ListParagraph"/>
              <w:ind w:left="0"/>
              <w:rPr>
                <w:sz w:val="18"/>
                <w:szCs w:val="18"/>
                <w:lang w:val="sr-Cyrl-RS"/>
              </w:rPr>
            </w:pPr>
            <w:r w:rsidRPr="00736519">
              <w:rPr>
                <w:sz w:val="18"/>
                <w:szCs w:val="18"/>
                <w:lang w:val="sr-Cyrl-RS"/>
              </w:rPr>
              <w:t>Јед.цена без пдв-а</w:t>
            </w:r>
          </w:p>
        </w:tc>
        <w:tc>
          <w:tcPr>
            <w:tcW w:w="810" w:type="dxa"/>
            <w:shd w:val="clear" w:color="auto" w:fill="DBE5F1" w:themeFill="accent1" w:themeFillTint="33"/>
          </w:tcPr>
          <w:p w:rsidR="00736519" w:rsidRPr="00736519" w:rsidRDefault="00736519" w:rsidP="00F437F2">
            <w:pPr>
              <w:pStyle w:val="ListParagraph"/>
              <w:ind w:left="0"/>
              <w:rPr>
                <w:sz w:val="18"/>
                <w:szCs w:val="18"/>
                <w:lang w:val="sr-Cyrl-RS"/>
              </w:rPr>
            </w:pPr>
            <w:r w:rsidRPr="00736519">
              <w:rPr>
                <w:sz w:val="18"/>
                <w:szCs w:val="18"/>
                <w:lang w:val="sr-Cyrl-RS"/>
              </w:rPr>
              <w:t xml:space="preserve">Одобрени % попуста </w:t>
            </w:r>
          </w:p>
        </w:tc>
        <w:tc>
          <w:tcPr>
            <w:tcW w:w="1080" w:type="dxa"/>
          </w:tcPr>
          <w:p w:rsidR="00736519" w:rsidRPr="00736519" w:rsidRDefault="00736519" w:rsidP="00F437F2">
            <w:pPr>
              <w:pStyle w:val="ListParagraph"/>
              <w:ind w:left="0"/>
              <w:rPr>
                <w:sz w:val="18"/>
                <w:szCs w:val="18"/>
                <w:lang w:val="sr-Cyrl-RS"/>
              </w:rPr>
            </w:pPr>
            <w:r>
              <w:rPr>
                <w:sz w:val="18"/>
                <w:szCs w:val="18"/>
                <w:lang w:val="sr-Cyrl-RS"/>
              </w:rPr>
              <w:t>Једин. цена са попустом без ПДВ-а</w:t>
            </w:r>
          </w:p>
        </w:tc>
        <w:tc>
          <w:tcPr>
            <w:tcW w:w="1080" w:type="dxa"/>
          </w:tcPr>
          <w:p w:rsidR="00736519" w:rsidRPr="00736519" w:rsidRDefault="00736519" w:rsidP="00F437F2">
            <w:pPr>
              <w:pStyle w:val="ListParagraph"/>
              <w:ind w:left="0"/>
              <w:rPr>
                <w:sz w:val="18"/>
                <w:szCs w:val="18"/>
                <w:lang w:val="sr-Cyrl-RS"/>
              </w:rPr>
            </w:pPr>
            <w:r>
              <w:rPr>
                <w:sz w:val="18"/>
                <w:szCs w:val="18"/>
                <w:lang w:val="sr-Cyrl-RS"/>
              </w:rPr>
              <w:t>Јед. цена са попустом са ПДВ-ом</w:t>
            </w:r>
          </w:p>
        </w:tc>
        <w:tc>
          <w:tcPr>
            <w:tcW w:w="1080" w:type="dxa"/>
            <w:shd w:val="clear" w:color="auto" w:fill="FDE9D9" w:themeFill="accent6" w:themeFillTint="33"/>
          </w:tcPr>
          <w:p w:rsidR="00736519" w:rsidRPr="00736519" w:rsidRDefault="00736519" w:rsidP="00F437F2">
            <w:pPr>
              <w:pStyle w:val="ListParagraph"/>
              <w:ind w:left="0"/>
              <w:rPr>
                <w:sz w:val="18"/>
                <w:szCs w:val="18"/>
                <w:lang w:val="sr-Cyrl-RS"/>
              </w:rPr>
            </w:pPr>
            <w:r>
              <w:rPr>
                <w:sz w:val="18"/>
                <w:szCs w:val="18"/>
                <w:lang w:val="sr-Cyrl-RS"/>
              </w:rPr>
              <w:t>Укупна цена без ПДВ-а са попустом</w:t>
            </w:r>
          </w:p>
        </w:tc>
        <w:tc>
          <w:tcPr>
            <w:tcW w:w="1260" w:type="dxa"/>
          </w:tcPr>
          <w:p w:rsidR="00736519" w:rsidRPr="00736519" w:rsidRDefault="00736519" w:rsidP="00F437F2">
            <w:pPr>
              <w:pStyle w:val="ListParagraph"/>
              <w:ind w:left="0"/>
              <w:rPr>
                <w:sz w:val="18"/>
                <w:szCs w:val="18"/>
                <w:lang w:val="sr-Cyrl-RS"/>
              </w:rPr>
            </w:pPr>
            <w:r>
              <w:rPr>
                <w:sz w:val="18"/>
                <w:szCs w:val="18"/>
                <w:lang w:val="sr-Cyrl-RS"/>
              </w:rPr>
              <w:t>Укупна цена са ПДВ-ом са попустом</w:t>
            </w:r>
          </w:p>
        </w:tc>
      </w:tr>
      <w:tr w:rsidR="00736519" w:rsidTr="002F355C">
        <w:tc>
          <w:tcPr>
            <w:tcW w:w="592" w:type="dxa"/>
            <w:vMerge/>
          </w:tcPr>
          <w:p w:rsidR="00736519" w:rsidRDefault="00736519" w:rsidP="00F437F2">
            <w:pPr>
              <w:pStyle w:val="ListParagraph"/>
              <w:ind w:left="0"/>
              <w:rPr>
                <w:sz w:val="24"/>
                <w:szCs w:val="24"/>
                <w:lang w:val="sr-Cyrl-RS"/>
              </w:rPr>
            </w:pPr>
          </w:p>
        </w:tc>
        <w:tc>
          <w:tcPr>
            <w:tcW w:w="1562" w:type="dxa"/>
          </w:tcPr>
          <w:p w:rsidR="00736519" w:rsidRPr="00736519" w:rsidRDefault="00736519" w:rsidP="00F437F2">
            <w:pPr>
              <w:pStyle w:val="ListParagraph"/>
              <w:ind w:left="0"/>
              <w:rPr>
                <w:b/>
                <w:lang w:val="sr-Cyrl-RS"/>
              </w:rPr>
            </w:pPr>
            <w:r w:rsidRPr="00736519">
              <w:rPr>
                <w:b/>
                <w:lang w:val="sr-Cyrl-RS"/>
              </w:rPr>
              <w:t>1</w:t>
            </w:r>
          </w:p>
        </w:tc>
        <w:tc>
          <w:tcPr>
            <w:tcW w:w="726" w:type="dxa"/>
          </w:tcPr>
          <w:p w:rsidR="00736519" w:rsidRPr="00736519" w:rsidRDefault="00736519" w:rsidP="00F437F2">
            <w:pPr>
              <w:pStyle w:val="ListParagraph"/>
              <w:ind w:left="0"/>
              <w:rPr>
                <w:b/>
                <w:lang w:val="sr-Cyrl-RS"/>
              </w:rPr>
            </w:pPr>
            <w:r w:rsidRPr="00736519">
              <w:rPr>
                <w:b/>
                <w:lang w:val="sr-Cyrl-RS"/>
              </w:rPr>
              <w:t>2</w:t>
            </w:r>
          </w:p>
        </w:tc>
        <w:tc>
          <w:tcPr>
            <w:tcW w:w="1170" w:type="dxa"/>
          </w:tcPr>
          <w:p w:rsidR="00736519" w:rsidRPr="00736519" w:rsidRDefault="00736519" w:rsidP="00F437F2">
            <w:pPr>
              <w:pStyle w:val="ListParagraph"/>
              <w:ind w:left="0"/>
              <w:rPr>
                <w:b/>
                <w:lang w:val="sr-Cyrl-RS"/>
              </w:rPr>
            </w:pPr>
            <w:r w:rsidRPr="00736519">
              <w:rPr>
                <w:b/>
                <w:lang w:val="sr-Cyrl-RS"/>
              </w:rPr>
              <w:t>3</w:t>
            </w:r>
          </w:p>
        </w:tc>
        <w:tc>
          <w:tcPr>
            <w:tcW w:w="1260" w:type="dxa"/>
          </w:tcPr>
          <w:p w:rsidR="00736519" w:rsidRPr="00736519" w:rsidRDefault="00736519" w:rsidP="00F437F2">
            <w:pPr>
              <w:pStyle w:val="ListParagraph"/>
              <w:ind w:left="0"/>
              <w:rPr>
                <w:b/>
                <w:lang w:val="sr-Cyrl-RS"/>
              </w:rPr>
            </w:pPr>
            <w:r w:rsidRPr="00736519">
              <w:rPr>
                <w:b/>
                <w:lang w:val="sr-Cyrl-RS"/>
              </w:rPr>
              <w:t>4</w:t>
            </w:r>
          </w:p>
        </w:tc>
        <w:tc>
          <w:tcPr>
            <w:tcW w:w="810" w:type="dxa"/>
            <w:shd w:val="clear" w:color="auto" w:fill="DBE5F1" w:themeFill="accent1" w:themeFillTint="33"/>
          </w:tcPr>
          <w:p w:rsidR="00736519" w:rsidRPr="00736519" w:rsidRDefault="00736519" w:rsidP="00F437F2">
            <w:pPr>
              <w:pStyle w:val="ListParagraph"/>
              <w:ind w:left="0"/>
              <w:rPr>
                <w:b/>
                <w:lang w:val="sr-Cyrl-RS"/>
              </w:rPr>
            </w:pPr>
            <w:r w:rsidRPr="00736519">
              <w:rPr>
                <w:b/>
                <w:lang w:val="sr-Cyrl-RS"/>
              </w:rPr>
              <w:t>5</w:t>
            </w:r>
          </w:p>
        </w:tc>
        <w:tc>
          <w:tcPr>
            <w:tcW w:w="1080" w:type="dxa"/>
          </w:tcPr>
          <w:p w:rsidR="00736519" w:rsidRPr="00736519" w:rsidRDefault="00736519" w:rsidP="00F437F2">
            <w:pPr>
              <w:pStyle w:val="ListParagraph"/>
              <w:ind w:left="0"/>
              <w:rPr>
                <w:b/>
                <w:lang w:val="sr-Cyrl-RS"/>
              </w:rPr>
            </w:pPr>
            <w:r w:rsidRPr="00736519">
              <w:rPr>
                <w:b/>
                <w:lang w:val="sr-Cyrl-RS"/>
              </w:rPr>
              <w:t>6(4+5)</w:t>
            </w:r>
          </w:p>
        </w:tc>
        <w:tc>
          <w:tcPr>
            <w:tcW w:w="1080" w:type="dxa"/>
          </w:tcPr>
          <w:p w:rsidR="00736519" w:rsidRPr="00736519" w:rsidRDefault="00736519" w:rsidP="00736519">
            <w:pPr>
              <w:pStyle w:val="ListParagraph"/>
              <w:ind w:left="0"/>
              <w:rPr>
                <w:b/>
                <w:lang w:val="sr-Cyrl-RS"/>
              </w:rPr>
            </w:pPr>
            <w:r w:rsidRPr="00736519">
              <w:rPr>
                <w:b/>
                <w:lang w:val="sr-Cyrl-RS"/>
              </w:rPr>
              <w:t>7 (6+пдв)</w:t>
            </w:r>
          </w:p>
        </w:tc>
        <w:tc>
          <w:tcPr>
            <w:tcW w:w="1080" w:type="dxa"/>
            <w:shd w:val="clear" w:color="auto" w:fill="FDE9D9" w:themeFill="accent6" w:themeFillTint="33"/>
          </w:tcPr>
          <w:p w:rsidR="00736519" w:rsidRPr="00736519" w:rsidRDefault="00736519" w:rsidP="00F437F2">
            <w:pPr>
              <w:pStyle w:val="ListParagraph"/>
              <w:ind w:left="0"/>
              <w:rPr>
                <w:b/>
                <w:lang w:val="sr-Cyrl-RS"/>
              </w:rPr>
            </w:pPr>
            <w:r>
              <w:rPr>
                <w:b/>
                <w:lang w:val="sr-Cyrl-RS"/>
              </w:rPr>
              <w:t>8(6*3)</w:t>
            </w:r>
          </w:p>
        </w:tc>
        <w:tc>
          <w:tcPr>
            <w:tcW w:w="1260" w:type="dxa"/>
          </w:tcPr>
          <w:p w:rsidR="00736519" w:rsidRPr="00736519" w:rsidRDefault="00736519" w:rsidP="00F437F2">
            <w:pPr>
              <w:pStyle w:val="ListParagraph"/>
              <w:ind w:left="0"/>
              <w:rPr>
                <w:b/>
                <w:lang w:val="sr-Cyrl-RS"/>
              </w:rPr>
            </w:pPr>
            <w:r>
              <w:rPr>
                <w:b/>
                <w:lang w:val="sr-Cyrl-RS"/>
              </w:rPr>
              <w:t>9(7*3)</w:t>
            </w:r>
          </w:p>
        </w:tc>
      </w:tr>
      <w:tr w:rsidR="00736519" w:rsidTr="002F355C">
        <w:tc>
          <w:tcPr>
            <w:tcW w:w="592" w:type="dxa"/>
          </w:tcPr>
          <w:p w:rsidR="00736519" w:rsidRDefault="00736519" w:rsidP="00F437F2">
            <w:pPr>
              <w:pStyle w:val="ListParagraph"/>
              <w:ind w:left="0"/>
              <w:rPr>
                <w:sz w:val="24"/>
                <w:szCs w:val="24"/>
                <w:lang w:val="sr-Cyrl-RS"/>
              </w:rPr>
            </w:pPr>
            <w:r>
              <w:rPr>
                <w:sz w:val="24"/>
                <w:szCs w:val="24"/>
                <w:lang w:val="sr-Cyrl-RS"/>
              </w:rPr>
              <w:t>1</w:t>
            </w:r>
          </w:p>
        </w:tc>
        <w:tc>
          <w:tcPr>
            <w:tcW w:w="1562" w:type="dxa"/>
          </w:tcPr>
          <w:p w:rsidR="00736519" w:rsidRDefault="00736519" w:rsidP="00F437F2">
            <w:pPr>
              <w:pStyle w:val="ListParagraph"/>
              <w:ind w:left="0"/>
              <w:rPr>
                <w:sz w:val="24"/>
                <w:szCs w:val="24"/>
                <w:lang w:val="sr-Cyrl-RS"/>
              </w:rPr>
            </w:pPr>
            <w:r>
              <w:rPr>
                <w:sz w:val="24"/>
                <w:szCs w:val="24"/>
                <w:lang w:val="sr-Cyrl-RS"/>
              </w:rPr>
              <w:t>Евро премијум БМБ 95</w:t>
            </w:r>
          </w:p>
        </w:tc>
        <w:tc>
          <w:tcPr>
            <w:tcW w:w="726" w:type="dxa"/>
          </w:tcPr>
          <w:p w:rsidR="00736519" w:rsidRPr="00736519" w:rsidRDefault="00736519" w:rsidP="00F437F2">
            <w:pPr>
              <w:pStyle w:val="ListParagraph"/>
              <w:ind w:left="0"/>
              <w:rPr>
                <w:sz w:val="24"/>
                <w:szCs w:val="24"/>
                <w:lang w:val="sr-Latn-RS"/>
              </w:rPr>
            </w:pPr>
            <w:r>
              <w:rPr>
                <w:sz w:val="24"/>
                <w:szCs w:val="24"/>
                <w:lang w:val="sr-Latn-RS"/>
              </w:rPr>
              <w:t>l</w:t>
            </w:r>
          </w:p>
        </w:tc>
        <w:tc>
          <w:tcPr>
            <w:tcW w:w="1170" w:type="dxa"/>
          </w:tcPr>
          <w:p w:rsidR="00736519" w:rsidRPr="002F355C" w:rsidRDefault="002F355C" w:rsidP="00F437F2">
            <w:pPr>
              <w:pStyle w:val="ListParagraph"/>
              <w:ind w:left="0"/>
              <w:rPr>
                <w:sz w:val="24"/>
                <w:szCs w:val="24"/>
                <w:lang w:val="sr-Cyrl-RS"/>
              </w:rPr>
            </w:pPr>
            <w:r w:rsidRPr="002F355C">
              <w:rPr>
                <w:sz w:val="24"/>
                <w:szCs w:val="24"/>
                <w:lang w:val="sr-Cyrl-RS"/>
              </w:rPr>
              <w:t>2752</w:t>
            </w:r>
          </w:p>
        </w:tc>
        <w:tc>
          <w:tcPr>
            <w:tcW w:w="1260" w:type="dxa"/>
          </w:tcPr>
          <w:p w:rsidR="00736519" w:rsidRDefault="00736519" w:rsidP="00F437F2">
            <w:pPr>
              <w:pStyle w:val="ListParagraph"/>
              <w:ind w:left="0"/>
              <w:rPr>
                <w:sz w:val="24"/>
                <w:szCs w:val="24"/>
                <w:lang w:val="sr-Cyrl-RS"/>
              </w:rPr>
            </w:pPr>
          </w:p>
        </w:tc>
        <w:tc>
          <w:tcPr>
            <w:tcW w:w="810" w:type="dxa"/>
            <w:shd w:val="clear" w:color="auto" w:fill="DBE5F1" w:themeFill="accent1" w:themeFillTint="33"/>
          </w:tcPr>
          <w:p w:rsidR="00736519" w:rsidRDefault="00736519" w:rsidP="00F437F2">
            <w:pPr>
              <w:pStyle w:val="ListParagraph"/>
              <w:ind w:left="0"/>
              <w:rPr>
                <w:sz w:val="24"/>
                <w:szCs w:val="24"/>
                <w:lang w:val="sr-Cyrl-RS"/>
              </w:rPr>
            </w:pPr>
          </w:p>
        </w:tc>
        <w:tc>
          <w:tcPr>
            <w:tcW w:w="1080" w:type="dxa"/>
          </w:tcPr>
          <w:p w:rsidR="00736519" w:rsidRDefault="00736519" w:rsidP="00F437F2">
            <w:pPr>
              <w:pStyle w:val="ListParagraph"/>
              <w:ind w:left="0"/>
              <w:rPr>
                <w:sz w:val="24"/>
                <w:szCs w:val="24"/>
                <w:lang w:val="sr-Cyrl-RS"/>
              </w:rPr>
            </w:pPr>
          </w:p>
        </w:tc>
        <w:tc>
          <w:tcPr>
            <w:tcW w:w="1080" w:type="dxa"/>
          </w:tcPr>
          <w:p w:rsidR="00736519" w:rsidRDefault="00736519" w:rsidP="00F437F2">
            <w:pPr>
              <w:pStyle w:val="ListParagraph"/>
              <w:ind w:left="0"/>
              <w:rPr>
                <w:sz w:val="24"/>
                <w:szCs w:val="24"/>
                <w:lang w:val="sr-Cyrl-RS"/>
              </w:rPr>
            </w:pPr>
          </w:p>
        </w:tc>
        <w:tc>
          <w:tcPr>
            <w:tcW w:w="1080" w:type="dxa"/>
            <w:shd w:val="clear" w:color="auto" w:fill="FDE9D9" w:themeFill="accent6" w:themeFillTint="33"/>
          </w:tcPr>
          <w:p w:rsidR="00736519" w:rsidRDefault="00736519" w:rsidP="00F437F2">
            <w:pPr>
              <w:pStyle w:val="ListParagraph"/>
              <w:ind w:left="0"/>
              <w:rPr>
                <w:sz w:val="24"/>
                <w:szCs w:val="24"/>
                <w:lang w:val="sr-Cyrl-RS"/>
              </w:rPr>
            </w:pPr>
          </w:p>
        </w:tc>
        <w:tc>
          <w:tcPr>
            <w:tcW w:w="1260" w:type="dxa"/>
          </w:tcPr>
          <w:p w:rsidR="00736519" w:rsidRDefault="00736519" w:rsidP="00F437F2">
            <w:pPr>
              <w:pStyle w:val="ListParagraph"/>
              <w:ind w:left="0"/>
              <w:rPr>
                <w:sz w:val="24"/>
                <w:szCs w:val="24"/>
                <w:lang w:val="sr-Cyrl-RS"/>
              </w:rPr>
            </w:pPr>
          </w:p>
        </w:tc>
      </w:tr>
      <w:tr w:rsidR="00736519" w:rsidTr="002F355C">
        <w:tc>
          <w:tcPr>
            <w:tcW w:w="592" w:type="dxa"/>
          </w:tcPr>
          <w:p w:rsidR="00546081" w:rsidRDefault="00736519" w:rsidP="00F437F2">
            <w:pPr>
              <w:pStyle w:val="ListParagraph"/>
              <w:ind w:left="0"/>
              <w:rPr>
                <w:sz w:val="24"/>
                <w:szCs w:val="24"/>
                <w:lang w:val="sr-Cyrl-RS"/>
              </w:rPr>
            </w:pPr>
            <w:r>
              <w:rPr>
                <w:sz w:val="24"/>
                <w:szCs w:val="24"/>
                <w:lang w:val="sr-Cyrl-RS"/>
              </w:rPr>
              <w:t>2</w:t>
            </w:r>
          </w:p>
        </w:tc>
        <w:tc>
          <w:tcPr>
            <w:tcW w:w="1562" w:type="dxa"/>
          </w:tcPr>
          <w:p w:rsidR="00546081" w:rsidRDefault="00736519" w:rsidP="00F437F2">
            <w:pPr>
              <w:pStyle w:val="ListParagraph"/>
              <w:ind w:left="0"/>
              <w:rPr>
                <w:sz w:val="24"/>
                <w:szCs w:val="24"/>
                <w:lang w:val="sr-Cyrl-RS"/>
              </w:rPr>
            </w:pPr>
            <w:r>
              <w:rPr>
                <w:sz w:val="24"/>
                <w:szCs w:val="24"/>
                <w:lang w:val="sr-Cyrl-RS"/>
              </w:rPr>
              <w:t>Евро дизел</w:t>
            </w:r>
          </w:p>
        </w:tc>
        <w:tc>
          <w:tcPr>
            <w:tcW w:w="726" w:type="dxa"/>
          </w:tcPr>
          <w:p w:rsidR="00546081" w:rsidRPr="00736519" w:rsidRDefault="00736519" w:rsidP="00F437F2">
            <w:pPr>
              <w:pStyle w:val="ListParagraph"/>
              <w:ind w:left="0"/>
              <w:rPr>
                <w:sz w:val="24"/>
                <w:szCs w:val="24"/>
                <w:lang w:val="sr-Latn-RS"/>
              </w:rPr>
            </w:pPr>
            <w:r>
              <w:rPr>
                <w:sz w:val="24"/>
                <w:szCs w:val="24"/>
                <w:lang w:val="sr-Latn-RS"/>
              </w:rPr>
              <w:t>l</w:t>
            </w:r>
          </w:p>
        </w:tc>
        <w:tc>
          <w:tcPr>
            <w:tcW w:w="1170" w:type="dxa"/>
          </w:tcPr>
          <w:p w:rsidR="00546081" w:rsidRPr="002F355C" w:rsidRDefault="002F355C" w:rsidP="00F437F2">
            <w:pPr>
              <w:pStyle w:val="ListParagraph"/>
              <w:ind w:left="0"/>
              <w:rPr>
                <w:sz w:val="24"/>
                <w:szCs w:val="24"/>
                <w:lang w:val="sr-Cyrl-RS"/>
              </w:rPr>
            </w:pPr>
            <w:r w:rsidRPr="002F355C">
              <w:rPr>
                <w:sz w:val="24"/>
                <w:szCs w:val="24"/>
                <w:lang w:val="sr-Cyrl-RS"/>
              </w:rPr>
              <w:t>110746</w:t>
            </w:r>
          </w:p>
        </w:tc>
        <w:tc>
          <w:tcPr>
            <w:tcW w:w="1260" w:type="dxa"/>
          </w:tcPr>
          <w:p w:rsidR="00546081" w:rsidRDefault="00546081" w:rsidP="00F437F2">
            <w:pPr>
              <w:pStyle w:val="ListParagraph"/>
              <w:ind w:left="0"/>
              <w:rPr>
                <w:sz w:val="24"/>
                <w:szCs w:val="24"/>
                <w:lang w:val="sr-Cyrl-RS"/>
              </w:rPr>
            </w:pPr>
          </w:p>
        </w:tc>
        <w:tc>
          <w:tcPr>
            <w:tcW w:w="810" w:type="dxa"/>
            <w:shd w:val="clear" w:color="auto" w:fill="DBE5F1" w:themeFill="accent1" w:themeFillTint="33"/>
          </w:tcPr>
          <w:p w:rsidR="00546081" w:rsidRDefault="00546081" w:rsidP="00F437F2">
            <w:pPr>
              <w:pStyle w:val="ListParagraph"/>
              <w:ind w:left="0"/>
              <w:rPr>
                <w:sz w:val="24"/>
                <w:szCs w:val="24"/>
                <w:lang w:val="sr-Cyrl-RS"/>
              </w:rPr>
            </w:pPr>
          </w:p>
        </w:tc>
        <w:tc>
          <w:tcPr>
            <w:tcW w:w="1080" w:type="dxa"/>
          </w:tcPr>
          <w:p w:rsidR="00546081" w:rsidRDefault="00546081" w:rsidP="00F437F2">
            <w:pPr>
              <w:pStyle w:val="ListParagraph"/>
              <w:ind w:left="0"/>
              <w:rPr>
                <w:sz w:val="24"/>
                <w:szCs w:val="24"/>
                <w:lang w:val="sr-Cyrl-RS"/>
              </w:rPr>
            </w:pPr>
          </w:p>
        </w:tc>
        <w:tc>
          <w:tcPr>
            <w:tcW w:w="1080" w:type="dxa"/>
          </w:tcPr>
          <w:p w:rsidR="00546081" w:rsidRDefault="00546081" w:rsidP="00F437F2">
            <w:pPr>
              <w:pStyle w:val="ListParagraph"/>
              <w:ind w:left="0"/>
              <w:rPr>
                <w:sz w:val="24"/>
                <w:szCs w:val="24"/>
                <w:lang w:val="sr-Cyrl-RS"/>
              </w:rPr>
            </w:pPr>
          </w:p>
        </w:tc>
        <w:tc>
          <w:tcPr>
            <w:tcW w:w="1080" w:type="dxa"/>
            <w:shd w:val="clear" w:color="auto" w:fill="FDE9D9" w:themeFill="accent6" w:themeFillTint="33"/>
          </w:tcPr>
          <w:p w:rsidR="00546081" w:rsidRDefault="00546081" w:rsidP="00F437F2">
            <w:pPr>
              <w:pStyle w:val="ListParagraph"/>
              <w:ind w:left="0"/>
              <w:rPr>
                <w:sz w:val="24"/>
                <w:szCs w:val="24"/>
                <w:lang w:val="sr-Cyrl-RS"/>
              </w:rPr>
            </w:pPr>
          </w:p>
        </w:tc>
        <w:tc>
          <w:tcPr>
            <w:tcW w:w="1260" w:type="dxa"/>
          </w:tcPr>
          <w:p w:rsidR="00546081" w:rsidRDefault="00546081" w:rsidP="00F437F2">
            <w:pPr>
              <w:pStyle w:val="ListParagraph"/>
              <w:ind w:left="0"/>
              <w:rPr>
                <w:sz w:val="24"/>
                <w:szCs w:val="24"/>
                <w:lang w:val="sr-Cyrl-RS"/>
              </w:rPr>
            </w:pPr>
          </w:p>
        </w:tc>
      </w:tr>
      <w:tr w:rsidR="00736519" w:rsidTr="002F355C">
        <w:tc>
          <w:tcPr>
            <w:tcW w:w="592" w:type="dxa"/>
          </w:tcPr>
          <w:p w:rsidR="00546081" w:rsidRDefault="00736519" w:rsidP="00F437F2">
            <w:pPr>
              <w:pStyle w:val="ListParagraph"/>
              <w:ind w:left="0"/>
              <w:rPr>
                <w:sz w:val="24"/>
                <w:szCs w:val="24"/>
                <w:lang w:val="sr-Cyrl-RS"/>
              </w:rPr>
            </w:pPr>
            <w:r>
              <w:rPr>
                <w:sz w:val="24"/>
                <w:szCs w:val="24"/>
                <w:lang w:val="sr-Cyrl-RS"/>
              </w:rPr>
              <w:t>3</w:t>
            </w:r>
          </w:p>
        </w:tc>
        <w:tc>
          <w:tcPr>
            <w:tcW w:w="1562" w:type="dxa"/>
          </w:tcPr>
          <w:p w:rsidR="00546081" w:rsidRDefault="00736519" w:rsidP="00F437F2">
            <w:pPr>
              <w:pStyle w:val="ListParagraph"/>
              <w:ind w:left="0"/>
              <w:rPr>
                <w:sz w:val="24"/>
                <w:szCs w:val="24"/>
                <w:lang w:val="sr-Cyrl-RS"/>
              </w:rPr>
            </w:pPr>
            <w:r>
              <w:rPr>
                <w:sz w:val="24"/>
                <w:szCs w:val="24"/>
                <w:lang w:val="sr-Cyrl-RS"/>
              </w:rPr>
              <w:t>Пропан бутан ТНГ</w:t>
            </w:r>
          </w:p>
        </w:tc>
        <w:tc>
          <w:tcPr>
            <w:tcW w:w="726" w:type="dxa"/>
          </w:tcPr>
          <w:p w:rsidR="00546081" w:rsidRPr="00736519" w:rsidRDefault="00736519" w:rsidP="00F437F2">
            <w:pPr>
              <w:pStyle w:val="ListParagraph"/>
              <w:ind w:left="0"/>
              <w:rPr>
                <w:sz w:val="24"/>
                <w:szCs w:val="24"/>
                <w:lang w:val="sr-Latn-RS"/>
              </w:rPr>
            </w:pPr>
            <w:r>
              <w:rPr>
                <w:sz w:val="24"/>
                <w:szCs w:val="24"/>
                <w:lang w:val="sr-Latn-RS"/>
              </w:rPr>
              <w:t>l</w:t>
            </w:r>
          </w:p>
        </w:tc>
        <w:tc>
          <w:tcPr>
            <w:tcW w:w="1170" w:type="dxa"/>
          </w:tcPr>
          <w:p w:rsidR="00546081" w:rsidRPr="002F355C" w:rsidRDefault="002F355C" w:rsidP="00F437F2">
            <w:pPr>
              <w:pStyle w:val="ListParagraph"/>
              <w:ind w:left="0"/>
              <w:rPr>
                <w:sz w:val="24"/>
                <w:szCs w:val="24"/>
                <w:lang w:val="sr-Cyrl-RS"/>
              </w:rPr>
            </w:pPr>
            <w:r w:rsidRPr="002F355C">
              <w:rPr>
                <w:sz w:val="24"/>
                <w:szCs w:val="24"/>
                <w:lang w:val="sr-Cyrl-RS"/>
              </w:rPr>
              <w:t>4170</w:t>
            </w:r>
          </w:p>
        </w:tc>
        <w:tc>
          <w:tcPr>
            <w:tcW w:w="1260" w:type="dxa"/>
          </w:tcPr>
          <w:p w:rsidR="00546081" w:rsidRDefault="00546081" w:rsidP="00F437F2">
            <w:pPr>
              <w:pStyle w:val="ListParagraph"/>
              <w:ind w:left="0"/>
              <w:rPr>
                <w:sz w:val="24"/>
                <w:szCs w:val="24"/>
                <w:lang w:val="sr-Cyrl-RS"/>
              </w:rPr>
            </w:pPr>
          </w:p>
        </w:tc>
        <w:tc>
          <w:tcPr>
            <w:tcW w:w="810" w:type="dxa"/>
            <w:shd w:val="clear" w:color="auto" w:fill="DBE5F1" w:themeFill="accent1" w:themeFillTint="33"/>
          </w:tcPr>
          <w:p w:rsidR="00546081" w:rsidRDefault="00546081" w:rsidP="00F437F2">
            <w:pPr>
              <w:pStyle w:val="ListParagraph"/>
              <w:ind w:left="0"/>
              <w:rPr>
                <w:sz w:val="24"/>
                <w:szCs w:val="24"/>
                <w:lang w:val="sr-Cyrl-RS"/>
              </w:rPr>
            </w:pPr>
          </w:p>
        </w:tc>
        <w:tc>
          <w:tcPr>
            <w:tcW w:w="1080" w:type="dxa"/>
          </w:tcPr>
          <w:p w:rsidR="00546081" w:rsidRDefault="00546081" w:rsidP="00F437F2">
            <w:pPr>
              <w:pStyle w:val="ListParagraph"/>
              <w:ind w:left="0"/>
              <w:rPr>
                <w:sz w:val="24"/>
                <w:szCs w:val="24"/>
                <w:lang w:val="sr-Cyrl-RS"/>
              </w:rPr>
            </w:pPr>
          </w:p>
        </w:tc>
        <w:tc>
          <w:tcPr>
            <w:tcW w:w="1080" w:type="dxa"/>
          </w:tcPr>
          <w:p w:rsidR="00546081" w:rsidRDefault="00546081" w:rsidP="00F437F2">
            <w:pPr>
              <w:pStyle w:val="ListParagraph"/>
              <w:ind w:left="0"/>
              <w:rPr>
                <w:sz w:val="24"/>
                <w:szCs w:val="24"/>
                <w:lang w:val="sr-Cyrl-RS"/>
              </w:rPr>
            </w:pPr>
          </w:p>
        </w:tc>
        <w:tc>
          <w:tcPr>
            <w:tcW w:w="1080" w:type="dxa"/>
            <w:shd w:val="clear" w:color="auto" w:fill="FDE9D9" w:themeFill="accent6" w:themeFillTint="33"/>
          </w:tcPr>
          <w:p w:rsidR="00546081" w:rsidRDefault="00546081" w:rsidP="00F437F2">
            <w:pPr>
              <w:pStyle w:val="ListParagraph"/>
              <w:ind w:left="0"/>
              <w:rPr>
                <w:sz w:val="24"/>
                <w:szCs w:val="24"/>
                <w:lang w:val="sr-Cyrl-RS"/>
              </w:rPr>
            </w:pPr>
          </w:p>
        </w:tc>
        <w:tc>
          <w:tcPr>
            <w:tcW w:w="1260" w:type="dxa"/>
          </w:tcPr>
          <w:p w:rsidR="00546081" w:rsidRDefault="00546081" w:rsidP="00F437F2">
            <w:pPr>
              <w:pStyle w:val="ListParagraph"/>
              <w:ind w:left="0"/>
              <w:rPr>
                <w:sz w:val="24"/>
                <w:szCs w:val="24"/>
                <w:lang w:val="sr-Cyrl-RS"/>
              </w:rPr>
            </w:pPr>
          </w:p>
        </w:tc>
      </w:tr>
      <w:tr w:rsidR="00736519" w:rsidTr="002F355C">
        <w:tc>
          <w:tcPr>
            <w:tcW w:w="4050" w:type="dxa"/>
            <w:gridSpan w:val="4"/>
          </w:tcPr>
          <w:p w:rsidR="00736519" w:rsidRPr="00736519" w:rsidRDefault="00736519" w:rsidP="00736519">
            <w:pPr>
              <w:pStyle w:val="ListParagraph"/>
              <w:ind w:left="0"/>
              <w:jc w:val="right"/>
              <w:rPr>
                <w:sz w:val="24"/>
                <w:szCs w:val="24"/>
                <w:lang w:val="sr-Cyrl-RS"/>
              </w:rPr>
            </w:pPr>
            <w:r>
              <w:rPr>
                <w:sz w:val="24"/>
                <w:szCs w:val="24"/>
                <w:lang w:val="sr-Cyrl-RS"/>
              </w:rPr>
              <w:t xml:space="preserve">УКУПНО: </w:t>
            </w:r>
          </w:p>
        </w:tc>
        <w:tc>
          <w:tcPr>
            <w:tcW w:w="1260" w:type="dxa"/>
          </w:tcPr>
          <w:p w:rsidR="00736519" w:rsidRDefault="00736519" w:rsidP="00F437F2">
            <w:pPr>
              <w:pStyle w:val="ListParagraph"/>
              <w:ind w:left="0"/>
              <w:rPr>
                <w:sz w:val="24"/>
                <w:szCs w:val="24"/>
                <w:lang w:val="sr-Cyrl-RS"/>
              </w:rPr>
            </w:pPr>
          </w:p>
        </w:tc>
        <w:tc>
          <w:tcPr>
            <w:tcW w:w="810" w:type="dxa"/>
            <w:shd w:val="clear" w:color="auto" w:fill="DBE5F1" w:themeFill="accent1" w:themeFillTint="33"/>
          </w:tcPr>
          <w:p w:rsidR="00736519" w:rsidRDefault="00736519" w:rsidP="00F437F2">
            <w:pPr>
              <w:pStyle w:val="ListParagraph"/>
              <w:ind w:left="0"/>
              <w:rPr>
                <w:sz w:val="24"/>
                <w:szCs w:val="24"/>
                <w:lang w:val="sr-Cyrl-RS"/>
              </w:rPr>
            </w:pPr>
          </w:p>
        </w:tc>
        <w:tc>
          <w:tcPr>
            <w:tcW w:w="1080" w:type="dxa"/>
          </w:tcPr>
          <w:p w:rsidR="00736519" w:rsidRDefault="00736519" w:rsidP="00F437F2">
            <w:pPr>
              <w:pStyle w:val="ListParagraph"/>
              <w:ind w:left="0"/>
              <w:rPr>
                <w:sz w:val="24"/>
                <w:szCs w:val="24"/>
                <w:lang w:val="sr-Cyrl-RS"/>
              </w:rPr>
            </w:pPr>
          </w:p>
        </w:tc>
        <w:tc>
          <w:tcPr>
            <w:tcW w:w="1080" w:type="dxa"/>
          </w:tcPr>
          <w:p w:rsidR="00736519" w:rsidRDefault="00736519" w:rsidP="00F437F2">
            <w:pPr>
              <w:pStyle w:val="ListParagraph"/>
              <w:ind w:left="0"/>
              <w:rPr>
                <w:sz w:val="24"/>
                <w:szCs w:val="24"/>
                <w:lang w:val="sr-Cyrl-RS"/>
              </w:rPr>
            </w:pPr>
          </w:p>
        </w:tc>
        <w:tc>
          <w:tcPr>
            <w:tcW w:w="1080" w:type="dxa"/>
            <w:shd w:val="clear" w:color="auto" w:fill="FDE9D9" w:themeFill="accent6" w:themeFillTint="33"/>
          </w:tcPr>
          <w:p w:rsidR="00736519" w:rsidRDefault="00736519" w:rsidP="00F437F2">
            <w:pPr>
              <w:pStyle w:val="ListParagraph"/>
              <w:ind w:left="0"/>
              <w:rPr>
                <w:sz w:val="24"/>
                <w:szCs w:val="24"/>
                <w:lang w:val="sr-Cyrl-RS"/>
              </w:rPr>
            </w:pPr>
          </w:p>
        </w:tc>
        <w:tc>
          <w:tcPr>
            <w:tcW w:w="1260" w:type="dxa"/>
          </w:tcPr>
          <w:p w:rsidR="00736519" w:rsidRDefault="00736519" w:rsidP="00F437F2">
            <w:pPr>
              <w:pStyle w:val="ListParagraph"/>
              <w:ind w:left="0"/>
              <w:rPr>
                <w:sz w:val="24"/>
                <w:szCs w:val="24"/>
                <w:lang w:val="sr-Cyrl-RS"/>
              </w:rPr>
            </w:pPr>
          </w:p>
        </w:tc>
      </w:tr>
    </w:tbl>
    <w:p w:rsidR="00E65C12" w:rsidRDefault="00E65C12" w:rsidP="00E65C12">
      <w:pPr>
        <w:pStyle w:val="ListParagraph"/>
        <w:ind w:left="1440"/>
        <w:rPr>
          <w:rFonts w:ascii="Times New Roman" w:hAnsi="Times New Roman" w:cs="Times New Roman"/>
          <w:b/>
          <w:sz w:val="24"/>
          <w:szCs w:val="24"/>
          <w:highlight w:val="cyan"/>
          <w:lang w:val="sr-Cyrl-RS"/>
        </w:rPr>
      </w:pPr>
    </w:p>
    <w:p w:rsidR="00E65C12" w:rsidRPr="00E65C12" w:rsidRDefault="00E65C12" w:rsidP="00E65C12">
      <w:pPr>
        <w:pStyle w:val="ListParagraph"/>
        <w:numPr>
          <w:ilvl w:val="0"/>
          <w:numId w:val="9"/>
        </w:numPr>
        <w:rPr>
          <w:rFonts w:ascii="Times New Roman" w:hAnsi="Times New Roman" w:cs="Times New Roman"/>
          <w:b/>
          <w:sz w:val="24"/>
          <w:szCs w:val="24"/>
          <w:lang w:val="sr-Cyrl-RS"/>
        </w:rPr>
      </w:pPr>
      <w:r w:rsidRPr="00E65C12">
        <w:rPr>
          <w:rFonts w:ascii="Times New Roman" w:hAnsi="Times New Roman" w:cs="Times New Roman"/>
          <w:b/>
          <w:sz w:val="24"/>
          <w:szCs w:val="24"/>
          <w:lang w:val="sr-Cyrl-RS"/>
        </w:rPr>
        <w:t>%  попуста  колоне „5“  у наслову „Одобрени попуст“  је задат као елемент критријума</w:t>
      </w:r>
      <w:r w:rsidR="00F2220B">
        <w:rPr>
          <w:rFonts w:ascii="Times New Roman" w:hAnsi="Times New Roman" w:cs="Times New Roman"/>
          <w:b/>
          <w:sz w:val="24"/>
          <w:szCs w:val="24"/>
          <w:lang w:val="sr-Cyrl-RS"/>
        </w:rPr>
        <w:t xml:space="preserve"> појединачно за сваки  нафтни </w:t>
      </w:r>
      <w:r w:rsidR="00BA3A93">
        <w:rPr>
          <w:rFonts w:ascii="Times New Roman" w:hAnsi="Times New Roman" w:cs="Times New Roman"/>
          <w:b/>
          <w:sz w:val="24"/>
          <w:szCs w:val="24"/>
          <w:lang w:val="sr-Cyrl-RS"/>
        </w:rPr>
        <w:t>де</w:t>
      </w:r>
      <w:r w:rsidR="00F2220B">
        <w:rPr>
          <w:rFonts w:ascii="Times New Roman" w:hAnsi="Times New Roman" w:cs="Times New Roman"/>
          <w:b/>
          <w:sz w:val="24"/>
          <w:szCs w:val="24"/>
          <w:lang w:val="sr-Cyrl-RS"/>
        </w:rPr>
        <w:t>р</w:t>
      </w:r>
      <w:bookmarkStart w:id="0" w:name="_GoBack"/>
      <w:bookmarkEnd w:id="0"/>
      <w:r w:rsidR="00F2220B">
        <w:rPr>
          <w:rFonts w:ascii="Times New Roman" w:hAnsi="Times New Roman" w:cs="Times New Roman"/>
          <w:b/>
          <w:sz w:val="24"/>
          <w:szCs w:val="24"/>
          <w:lang w:val="sr-Cyrl-RS"/>
        </w:rPr>
        <w:t>иват („Евро премијум БМБ 95“;  „Евро дизел“ и „Пропан бутам ТНГ“</w:t>
      </w:r>
      <w:r w:rsidRPr="00E65C12">
        <w:rPr>
          <w:rFonts w:ascii="Times New Roman" w:hAnsi="Times New Roman" w:cs="Times New Roman"/>
          <w:b/>
          <w:sz w:val="24"/>
          <w:szCs w:val="24"/>
          <w:lang w:val="sr-Cyrl-RS"/>
        </w:rPr>
        <w:t xml:space="preserve">: </w:t>
      </w:r>
      <w:r w:rsidRPr="00E65C12">
        <w:rPr>
          <w:rFonts w:ascii="Times New Roman" w:hAnsi="Times New Roman" w:cs="Times New Roman"/>
          <w:b/>
          <w:sz w:val="24"/>
          <w:szCs w:val="24"/>
        </w:rPr>
        <w:t xml:space="preserve"> </w:t>
      </w:r>
    </w:p>
    <w:p w:rsidR="00546081" w:rsidRPr="00E65C12" w:rsidRDefault="002F355C" w:rsidP="002F355C">
      <w:pPr>
        <w:pStyle w:val="ListParagraph"/>
        <w:numPr>
          <w:ilvl w:val="0"/>
          <w:numId w:val="9"/>
        </w:numPr>
        <w:rPr>
          <w:rFonts w:ascii="Times New Roman" w:hAnsi="Times New Roman" w:cs="Times New Roman"/>
          <w:b/>
          <w:sz w:val="24"/>
          <w:szCs w:val="24"/>
          <w:lang w:val="sr-Cyrl-RS"/>
        </w:rPr>
      </w:pPr>
      <w:r w:rsidRPr="00E65C12">
        <w:rPr>
          <w:rFonts w:ascii="Times New Roman" w:hAnsi="Times New Roman" w:cs="Times New Roman"/>
          <w:b/>
          <w:sz w:val="24"/>
          <w:szCs w:val="24"/>
          <w:lang w:val="sr-Cyrl-RS"/>
        </w:rPr>
        <w:t xml:space="preserve">Укупна износ колоне „8“  у наслову „Укупна цена без пдв-а са попустом“  </w:t>
      </w:r>
      <w:r w:rsidR="00E65C12">
        <w:rPr>
          <w:rFonts w:ascii="Times New Roman" w:hAnsi="Times New Roman" w:cs="Times New Roman"/>
          <w:b/>
          <w:sz w:val="24"/>
          <w:szCs w:val="24"/>
          <w:lang w:val="sr-Cyrl-RS"/>
        </w:rPr>
        <w:t>је задат као елемент критријума.</w:t>
      </w:r>
      <w:r w:rsidRPr="00E65C12">
        <w:rPr>
          <w:rFonts w:ascii="Times New Roman" w:hAnsi="Times New Roman" w:cs="Times New Roman"/>
          <w:b/>
          <w:sz w:val="24"/>
          <w:szCs w:val="24"/>
          <w:lang w:val="sr-Cyrl-RS"/>
        </w:rPr>
        <w:t xml:space="preserve"> </w:t>
      </w:r>
      <w:r w:rsidR="004F07BA" w:rsidRPr="00E65C12">
        <w:rPr>
          <w:rFonts w:ascii="Times New Roman" w:hAnsi="Times New Roman" w:cs="Times New Roman"/>
          <w:b/>
          <w:sz w:val="24"/>
          <w:szCs w:val="24"/>
        </w:rPr>
        <w:t xml:space="preserve"> </w:t>
      </w:r>
    </w:p>
    <w:p w:rsidR="002F355C" w:rsidRPr="002F355C" w:rsidRDefault="002F355C" w:rsidP="00F437F2">
      <w:pPr>
        <w:pStyle w:val="ListParagraph"/>
        <w:ind w:left="1080"/>
        <w:rPr>
          <w:rFonts w:ascii="Times New Roman" w:hAnsi="Times New Roman" w:cs="Times New Roman"/>
          <w:b/>
          <w:sz w:val="24"/>
          <w:szCs w:val="24"/>
          <w:lang w:val="sr-Cyrl-RS"/>
        </w:rPr>
      </w:pPr>
    </w:p>
    <w:p w:rsidR="00546081" w:rsidRDefault="004F07BA" w:rsidP="00F437F2">
      <w:pPr>
        <w:pStyle w:val="ListParagraph"/>
        <w:ind w:left="1080"/>
        <w:rPr>
          <w:rFonts w:ascii="Times New Roman" w:hAnsi="Times New Roman" w:cs="Times New Roman"/>
          <w:sz w:val="24"/>
          <w:szCs w:val="24"/>
          <w:lang w:val="sr-Cyrl-RS"/>
        </w:rPr>
      </w:pPr>
      <w:r w:rsidRPr="003A064F">
        <w:rPr>
          <w:rFonts w:ascii="Times New Roman" w:hAnsi="Times New Roman" w:cs="Times New Roman"/>
          <w:sz w:val="24"/>
          <w:szCs w:val="24"/>
        </w:rPr>
        <w:t xml:space="preserve"> Напомена: </w:t>
      </w:r>
    </w:p>
    <w:p w:rsidR="00546081" w:rsidRDefault="004F07BA" w:rsidP="00F437F2">
      <w:pPr>
        <w:pStyle w:val="ListParagraph"/>
        <w:ind w:left="1080"/>
        <w:rPr>
          <w:rFonts w:ascii="Times New Roman" w:hAnsi="Times New Roman" w:cs="Times New Roman"/>
          <w:sz w:val="24"/>
          <w:szCs w:val="24"/>
          <w:lang w:val="sr-Cyrl-RS"/>
        </w:rPr>
      </w:pPr>
      <w:r w:rsidRPr="003A064F">
        <w:rPr>
          <w:rFonts w:ascii="Times New Roman" w:hAnsi="Times New Roman" w:cs="Times New Roman"/>
          <w:sz w:val="24"/>
          <w:szCs w:val="24"/>
        </w:rPr>
        <w:t xml:space="preserve">• Понуђач је у обавези да попуни све тражене позиције у обрасцу структуре цене, у супротном наручилац ће ту понуду одбити као неприхватљиву </w:t>
      </w:r>
    </w:p>
    <w:p w:rsidR="00546081" w:rsidRDefault="004F07BA" w:rsidP="00F437F2">
      <w:pPr>
        <w:pStyle w:val="ListParagraph"/>
        <w:ind w:left="1080"/>
        <w:rPr>
          <w:rFonts w:ascii="Times New Roman" w:hAnsi="Times New Roman" w:cs="Times New Roman"/>
          <w:sz w:val="24"/>
          <w:szCs w:val="24"/>
          <w:lang w:val="sr-Cyrl-RS"/>
        </w:rPr>
      </w:pPr>
      <w:proofErr w:type="gramStart"/>
      <w:r w:rsidRPr="00F2220B">
        <w:rPr>
          <w:rFonts w:ascii="Times New Roman" w:hAnsi="Times New Roman" w:cs="Times New Roman"/>
          <w:sz w:val="24"/>
          <w:szCs w:val="24"/>
        </w:rPr>
        <w:t>• Понуђач у колони 4.</w:t>
      </w:r>
      <w:proofErr w:type="gramEnd"/>
      <w:r w:rsidRPr="00F2220B">
        <w:rPr>
          <w:rFonts w:ascii="Times New Roman" w:hAnsi="Times New Roman" w:cs="Times New Roman"/>
          <w:sz w:val="24"/>
          <w:szCs w:val="24"/>
        </w:rPr>
        <w:t xml:space="preserve"> Уноси званичну малопродајну цену на дан објављивања позива за подношење понуда на Порталу јавних набавки за коју доставља важећи ценовник</w:t>
      </w:r>
      <w:r w:rsidRPr="003A064F">
        <w:rPr>
          <w:rFonts w:ascii="Times New Roman" w:hAnsi="Times New Roman" w:cs="Times New Roman"/>
          <w:sz w:val="24"/>
          <w:szCs w:val="24"/>
        </w:rPr>
        <w:t xml:space="preserve"> </w:t>
      </w:r>
    </w:p>
    <w:p w:rsidR="00546081" w:rsidRDefault="00546081" w:rsidP="00F437F2">
      <w:pPr>
        <w:pStyle w:val="ListParagraph"/>
        <w:ind w:left="1080"/>
        <w:rPr>
          <w:rFonts w:ascii="Times New Roman" w:hAnsi="Times New Roman" w:cs="Times New Roman"/>
          <w:sz w:val="24"/>
          <w:szCs w:val="24"/>
          <w:lang w:val="sr-Cyrl-RS"/>
        </w:rPr>
      </w:pPr>
    </w:p>
    <w:p w:rsidR="00546081" w:rsidRDefault="00546081" w:rsidP="00F437F2">
      <w:pPr>
        <w:pStyle w:val="ListParagraph"/>
        <w:ind w:left="1080"/>
        <w:rPr>
          <w:rFonts w:ascii="Times New Roman" w:hAnsi="Times New Roman" w:cs="Times New Roman"/>
          <w:sz w:val="24"/>
          <w:szCs w:val="24"/>
          <w:lang w:val="sr-Cyrl-RS"/>
        </w:rPr>
      </w:pPr>
    </w:p>
    <w:p w:rsidR="00546081" w:rsidRDefault="00546081" w:rsidP="00F437F2">
      <w:pPr>
        <w:pStyle w:val="ListParagraph"/>
        <w:ind w:left="1080"/>
        <w:rPr>
          <w:rFonts w:ascii="Times New Roman" w:hAnsi="Times New Roman" w:cs="Times New Roman"/>
          <w:sz w:val="24"/>
          <w:szCs w:val="24"/>
          <w:lang w:val="sr-Cyrl-RS"/>
        </w:rPr>
      </w:pPr>
    </w:p>
    <w:p w:rsidR="00546081" w:rsidRDefault="00546081" w:rsidP="00F437F2">
      <w:pPr>
        <w:pStyle w:val="ListParagraph"/>
        <w:ind w:left="1080"/>
        <w:rPr>
          <w:rFonts w:ascii="Times New Roman" w:hAnsi="Times New Roman" w:cs="Times New Roman"/>
          <w:sz w:val="24"/>
          <w:szCs w:val="24"/>
          <w:lang w:val="sr-Cyrl-RS"/>
        </w:rPr>
      </w:pPr>
    </w:p>
    <w:p w:rsidR="00546081" w:rsidRDefault="00546081" w:rsidP="00F437F2">
      <w:pPr>
        <w:pStyle w:val="ListParagraph"/>
        <w:ind w:left="1080"/>
        <w:rPr>
          <w:rFonts w:ascii="Times New Roman" w:hAnsi="Times New Roman" w:cs="Times New Roman"/>
          <w:sz w:val="24"/>
          <w:szCs w:val="24"/>
          <w:lang w:val="sr-Cyrl-RS"/>
        </w:rPr>
      </w:pPr>
    </w:p>
    <w:p w:rsidR="00546081" w:rsidRDefault="00546081" w:rsidP="00F437F2">
      <w:pPr>
        <w:pStyle w:val="ListParagraph"/>
        <w:ind w:left="1080"/>
        <w:rPr>
          <w:rFonts w:ascii="Times New Roman" w:hAnsi="Times New Roman" w:cs="Times New Roman"/>
          <w:sz w:val="24"/>
          <w:szCs w:val="24"/>
          <w:lang w:val="sr-Cyrl-RS"/>
        </w:rPr>
      </w:pPr>
    </w:p>
    <w:p w:rsidR="00546081" w:rsidRDefault="00546081" w:rsidP="00F437F2">
      <w:pPr>
        <w:pStyle w:val="ListParagraph"/>
        <w:ind w:left="1080"/>
        <w:rPr>
          <w:rFonts w:ascii="Times New Roman" w:hAnsi="Times New Roman" w:cs="Times New Roman"/>
          <w:sz w:val="24"/>
          <w:szCs w:val="24"/>
          <w:lang w:val="sr-Cyrl-RS"/>
        </w:rPr>
      </w:pPr>
    </w:p>
    <w:p w:rsidR="00546081" w:rsidRDefault="00546081" w:rsidP="00F437F2">
      <w:pPr>
        <w:pStyle w:val="ListParagraph"/>
        <w:ind w:left="1080"/>
        <w:rPr>
          <w:rFonts w:ascii="Times New Roman" w:hAnsi="Times New Roman" w:cs="Times New Roman"/>
          <w:sz w:val="24"/>
          <w:szCs w:val="24"/>
          <w:lang w:val="sr-Cyrl-RS"/>
        </w:rPr>
      </w:pPr>
    </w:p>
    <w:p w:rsidR="00546081" w:rsidRDefault="00546081" w:rsidP="00F437F2">
      <w:pPr>
        <w:pStyle w:val="ListParagraph"/>
        <w:ind w:left="1080"/>
        <w:rPr>
          <w:rFonts w:ascii="Times New Roman" w:hAnsi="Times New Roman" w:cs="Times New Roman"/>
          <w:sz w:val="24"/>
          <w:szCs w:val="24"/>
          <w:lang w:val="sr-Cyrl-RS"/>
        </w:rPr>
      </w:pPr>
    </w:p>
    <w:p w:rsidR="00736519" w:rsidRPr="009C0A4C" w:rsidRDefault="00736519" w:rsidP="00EF0FF7">
      <w:pPr>
        <w:pStyle w:val="NoSpacing"/>
        <w:shd w:val="clear" w:color="auto" w:fill="DAEEF3" w:themeFill="accent5" w:themeFillTint="33"/>
        <w:rPr>
          <w:rFonts w:ascii="Times New Roman" w:hAnsi="Times New Roman" w:cs="Times New Roman"/>
          <w:b/>
          <w:sz w:val="24"/>
          <w:szCs w:val="24"/>
          <w:lang w:val="sr-Cyrl-RS"/>
        </w:rPr>
      </w:pPr>
      <w:r w:rsidRPr="00736519">
        <w:rPr>
          <w:rFonts w:ascii="Times New Roman" w:hAnsi="Times New Roman" w:cs="Times New Roman"/>
          <w:b/>
          <w:sz w:val="24"/>
          <w:szCs w:val="24"/>
          <w:lang w:val="sr-Latn-RS"/>
        </w:rPr>
        <w:lastRenderedPageBreak/>
        <w:t xml:space="preserve">X. </w:t>
      </w:r>
      <w:r w:rsidRPr="00736519">
        <w:rPr>
          <w:rFonts w:ascii="Times New Roman" w:hAnsi="Times New Roman" w:cs="Times New Roman"/>
          <w:b/>
          <w:sz w:val="24"/>
          <w:szCs w:val="24"/>
        </w:rPr>
        <w:t xml:space="preserve">  О</w:t>
      </w:r>
      <w:r w:rsidR="009C0A4C">
        <w:rPr>
          <w:rFonts w:ascii="Times New Roman" w:hAnsi="Times New Roman" w:cs="Times New Roman"/>
          <w:b/>
          <w:sz w:val="24"/>
          <w:szCs w:val="24"/>
        </w:rPr>
        <w:t>БРАЗАЦ ТРОШКОВА ПРИПРЕМЕ ПОНУДЕ</w:t>
      </w:r>
    </w:p>
    <w:p w:rsidR="00EF0FF7" w:rsidRDefault="00EF0FF7" w:rsidP="00736519">
      <w:pPr>
        <w:pStyle w:val="NoSpacing"/>
        <w:rPr>
          <w:rFonts w:ascii="Times New Roman" w:hAnsi="Times New Roman" w:cs="Times New Roman"/>
          <w:sz w:val="24"/>
          <w:szCs w:val="24"/>
          <w:lang w:val="sr-Cyrl-RS"/>
        </w:rPr>
      </w:pPr>
    </w:p>
    <w:p w:rsidR="00736519" w:rsidRDefault="00736519" w:rsidP="00736519">
      <w:pPr>
        <w:pStyle w:val="NoSpacing"/>
        <w:rPr>
          <w:rFonts w:ascii="Times New Roman" w:hAnsi="Times New Roman" w:cs="Times New Roman"/>
          <w:sz w:val="24"/>
          <w:szCs w:val="24"/>
        </w:rPr>
      </w:pPr>
      <w:r w:rsidRPr="00736519">
        <w:rPr>
          <w:rFonts w:ascii="Times New Roman" w:hAnsi="Times New Roman" w:cs="Times New Roman"/>
          <w:sz w:val="24"/>
          <w:szCs w:val="24"/>
        </w:rPr>
        <w:t xml:space="preserve">У складу са </w:t>
      </w:r>
      <w:proofErr w:type="gramStart"/>
      <w:r w:rsidRPr="00736519">
        <w:rPr>
          <w:rFonts w:ascii="Times New Roman" w:hAnsi="Times New Roman" w:cs="Times New Roman"/>
          <w:sz w:val="24"/>
          <w:szCs w:val="24"/>
        </w:rPr>
        <w:t xml:space="preserve">чланом </w:t>
      </w:r>
      <w:r w:rsidR="00EF0FF7">
        <w:rPr>
          <w:rFonts w:ascii="Times New Roman" w:hAnsi="Times New Roman" w:cs="Times New Roman"/>
          <w:sz w:val="24"/>
          <w:szCs w:val="24"/>
          <w:lang w:val="sr-Cyrl-RS"/>
        </w:rPr>
        <w:t xml:space="preserve"> </w:t>
      </w:r>
      <w:r w:rsidRPr="00736519">
        <w:rPr>
          <w:rFonts w:ascii="Times New Roman" w:hAnsi="Times New Roman" w:cs="Times New Roman"/>
          <w:sz w:val="24"/>
          <w:szCs w:val="24"/>
        </w:rPr>
        <w:t>88</w:t>
      </w:r>
      <w:proofErr w:type="gramEnd"/>
      <w:r w:rsidRPr="00736519">
        <w:rPr>
          <w:rFonts w:ascii="Times New Roman" w:hAnsi="Times New Roman" w:cs="Times New Roman"/>
          <w:sz w:val="24"/>
          <w:szCs w:val="24"/>
        </w:rPr>
        <w:t xml:space="preserve">. </w:t>
      </w:r>
      <w:r w:rsidRPr="00736519">
        <w:rPr>
          <w:rFonts w:ascii="Times New Roman" w:hAnsi="Times New Roman" w:cs="Times New Roman"/>
          <w:sz w:val="24"/>
          <w:szCs w:val="24"/>
          <w:lang w:val="sr-Cyrl-CS"/>
        </w:rPr>
        <w:t>став 1.</w:t>
      </w:r>
      <w:r w:rsidRPr="00736519">
        <w:rPr>
          <w:rFonts w:ascii="Times New Roman" w:hAnsi="Times New Roman" w:cs="Times New Roman"/>
          <w:sz w:val="24"/>
          <w:szCs w:val="24"/>
        </w:rPr>
        <w:t xml:space="preserve"> Закона, понуђач ____________________ </w:t>
      </w:r>
      <w:r w:rsidRPr="00736519">
        <w:rPr>
          <w:rFonts w:ascii="Times New Roman" w:hAnsi="Times New Roman" w:cs="Times New Roman"/>
          <w:sz w:val="24"/>
          <w:szCs w:val="24"/>
          <w:lang w:val="ru-RU"/>
        </w:rPr>
        <w:t>[</w:t>
      </w:r>
      <w:r w:rsidRPr="00736519">
        <w:rPr>
          <w:rFonts w:ascii="Times New Roman" w:hAnsi="Times New Roman" w:cs="Times New Roman"/>
          <w:sz w:val="24"/>
          <w:szCs w:val="24"/>
        </w:rPr>
        <w:t xml:space="preserve">навести </w:t>
      </w:r>
      <w:r w:rsidRPr="00736519">
        <w:rPr>
          <w:rFonts w:ascii="Times New Roman" w:hAnsi="Times New Roman" w:cs="Times New Roman"/>
          <w:sz w:val="24"/>
          <w:szCs w:val="24"/>
          <w:lang w:val="sr-Cyrl-CS"/>
        </w:rPr>
        <w:t>назив понуђача</w:t>
      </w:r>
      <w:r w:rsidRPr="00736519">
        <w:rPr>
          <w:rFonts w:ascii="Times New Roman" w:hAnsi="Times New Roman" w:cs="Times New Roman"/>
          <w:sz w:val="24"/>
          <w:szCs w:val="24"/>
        </w:rPr>
        <w:t>], достав</w:t>
      </w:r>
      <w:r w:rsidRPr="00736519">
        <w:rPr>
          <w:rFonts w:ascii="Times New Roman" w:hAnsi="Times New Roman" w:cs="Times New Roman"/>
          <w:sz w:val="24"/>
          <w:szCs w:val="24"/>
          <w:lang w:val="sr-Cyrl-CS"/>
        </w:rPr>
        <w:t xml:space="preserve">ља </w:t>
      </w:r>
      <w:r w:rsidRPr="00736519">
        <w:rPr>
          <w:rFonts w:ascii="Times New Roman" w:hAnsi="Times New Roman" w:cs="Times New Roman"/>
          <w:sz w:val="24"/>
          <w:szCs w:val="24"/>
        </w:rPr>
        <w:t xml:space="preserve">укупан износ и структуру трошкова припремања понуде, </w:t>
      </w:r>
      <w:r w:rsidRPr="00736519">
        <w:rPr>
          <w:rFonts w:ascii="Times New Roman" w:hAnsi="Times New Roman" w:cs="Times New Roman"/>
          <w:sz w:val="24"/>
          <w:szCs w:val="24"/>
          <w:lang w:val="sr-Cyrl-CS"/>
        </w:rPr>
        <w:t xml:space="preserve">како следи у </w:t>
      </w:r>
      <w:r w:rsidRPr="00736519">
        <w:rPr>
          <w:rFonts w:ascii="Times New Roman" w:hAnsi="Times New Roman" w:cs="Times New Roman"/>
          <w:sz w:val="24"/>
          <w:szCs w:val="24"/>
        </w:rPr>
        <w:t>табели:</w:t>
      </w:r>
    </w:p>
    <w:p w:rsidR="00736519" w:rsidRPr="00736519" w:rsidRDefault="00736519" w:rsidP="00736519">
      <w:pPr>
        <w:pStyle w:val="NoSpacing"/>
        <w:rPr>
          <w:rFonts w:ascii="Times New Roman" w:hAnsi="Times New Roman" w:cs="Times New Roman"/>
          <w:sz w:val="24"/>
          <w:szCs w:val="24"/>
        </w:rPr>
      </w:pPr>
    </w:p>
    <w:tbl>
      <w:tblPr>
        <w:tblW w:w="0" w:type="auto"/>
        <w:tblInd w:w="153" w:type="dxa"/>
        <w:tblLayout w:type="fixed"/>
        <w:tblLook w:val="0000" w:firstRow="0" w:lastRow="0" w:firstColumn="0" w:lastColumn="0" w:noHBand="0" w:noVBand="0"/>
      </w:tblPr>
      <w:tblGrid>
        <w:gridCol w:w="5565"/>
        <w:gridCol w:w="3300"/>
      </w:tblGrid>
      <w:tr w:rsidR="00736519" w:rsidRPr="00736519" w:rsidTr="00BF4A6D">
        <w:tc>
          <w:tcPr>
            <w:tcW w:w="5565" w:type="dxa"/>
            <w:tcBorders>
              <w:top w:val="single" w:sz="4" w:space="0" w:color="000000"/>
              <w:left w:val="single" w:sz="4" w:space="0" w:color="000000"/>
              <w:bottom w:val="single" w:sz="4" w:space="0" w:color="000000"/>
            </w:tcBorders>
            <w:shd w:val="clear" w:color="auto" w:fill="auto"/>
          </w:tcPr>
          <w:p w:rsidR="00736519" w:rsidRPr="00736519" w:rsidRDefault="00736519" w:rsidP="00736519">
            <w:pPr>
              <w:pStyle w:val="NoSpacing"/>
              <w:rPr>
                <w:rFonts w:ascii="Times New Roman" w:hAnsi="Times New Roman" w:cs="Times New Roman"/>
                <w:sz w:val="24"/>
                <w:szCs w:val="24"/>
              </w:rPr>
            </w:pPr>
            <w:r w:rsidRPr="00736519">
              <w:rPr>
                <w:rFonts w:ascii="Times New Roman" w:hAnsi="Times New Roman" w:cs="Times New Roman"/>
                <w:sz w:val="24"/>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6519" w:rsidRPr="00736519" w:rsidRDefault="00736519" w:rsidP="00736519">
            <w:pPr>
              <w:pStyle w:val="NoSpacing"/>
              <w:rPr>
                <w:rFonts w:ascii="Times New Roman" w:hAnsi="Times New Roman" w:cs="Times New Roman"/>
                <w:sz w:val="24"/>
                <w:szCs w:val="24"/>
              </w:rPr>
            </w:pPr>
            <w:r w:rsidRPr="00736519">
              <w:rPr>
                <w:rFonts w:ascii="Times New Roman" w:hAnsi="Times New Roman" w:cs="Times New Roman"/>
                <w:sz w:val="24"/>
                <w:szCs w:val="24"/>
              </w:rPr>
              <w:t>ИЗНОС ТРОШКА У РСД</w:t>
            </w:r>
          </w:p>
        </w:tc>
      </w:tr>
      <w:tr w:rsidR="00736519" w:rsidRPr="00736519" w:rsidTr="00BF4A6D">
        <w:tc>
          <w:tcPr>
            <w:tcW w:w="5565" w:type="dxa"/>
            <w:tcBorders>
              <w:top w:val="single" w:sz="4" w:space="0" w:color="000000"/>
              <w:left w:val="single" w:sz="4" w:space="0" w:color="000000"/>
              <w:bottom w:val="single" w:sz="4" w:space="0" w:color="000000"/>
            </w:tcBorders>
            <w:shd w:val="clear" w:color="auto" w:fill="auto"/>
          </w:tcPr>
          <w:p w:rsidR="00736519" w:rsidRPr="00736519" w:rsidRDefault="00736519" w:rsidP="00736519">
            <w:pPr>
              <w:pStyle w:val="NoSpacing"/>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6519" w:rsidRPr="00736519" w:rsidRDefault="00736519" w:rsidP="00736519">
            <w:pPr>
              <w:pStyle w:val="NoSpacing"/>
              <w:rPr>
                <w:rFonts w:ascii="Times New Roman" w:hAnsi="Times New Roman" w:cs="Times New Roman"/>
                <w:sz w:val="24"/>
                <w:szCs w:val="24"/>
              </w:rPr>
            </w:pPr>
          </w:p>
        </w:tc>
      </w:tr>
      <w:tr w:rsidR="00736519" w:rsidRPr="00736519" w:rsidTr="00BF4A6D">
        <w:tc>
          <w:tcPr>
            <w:tcW w:w="5565" w:type="dxa"/>
            <w:tcBorders>
              <w:top w:val="single" w:sz="4" w:space="0" w:color="000000"/>
              <w:left w:val="single" w:sz="4" w:space="0" w:color="000000"/>
              <w:bottom w:val="single" w:sz="4" w:space="0" w:color="000000"/>
            </w:tcBorders>
            <w:shd w:val="clear" w:color="auto" w:fill="auto"/>
          </w:tcPr>
          <w:p w:rsidR="00736519" w:rsidRPr="00736519" w:rsidRDefault="00736519" w:rsidP="00736519">
            <w:pPr>
              <w:pStyle w:val="NoSpacing"/>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6519" w:rsidRPr="00736519" w:rsidRDefault="00736519" w:rsidP="00736519">
            <w:pPr>
              <w:pStyle w:val="NoSpacing"/>
              <w:rPr>
                <w:rFonts w:ascii="Times New Roman" w:hAnsi="Times New Roman" w:cs="Times New Roman"/>
                <w:sz w:val="24"/>
                <w:szCs w:val="24"/>
              </w:rPr>
            </w:pPr>
          </w:p>
        </w:tc>
      </w:tr>
      <w:tr w:rsidR="00736519" w:rsidRPr="00736519" w:rsidTr="00BF4A6D">
        <w:tc>
          <w:tcPr>
            <w:tcW w:w="5565" w:type="dxa"/>
            <w:tcBorders>
              <w:top w:val="single" w:sz="4" w:space="0" w:color="000000"/>
              <w:left w:val="single" w:sz="4" w:space="0" w:color="000000"/>
              <w:bottom w:val="single" w:sz="4" w:space="0" w:color="000000"/>
            </w:tcBorders>
            <w:shd w:val="clear" w:color="auto" w:fill="auto"/>
          </w:tcPr>
          <w:p w:rsidR="00736519" w:rsidRPr="00736519" w:rsidRDefault="00736519" w:rsidP="00736519">
            <w:pPr>
              <w:pStyle w:val="NoSpacing"/>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6519" w:rsidRPr="00736519" w:rsidRDefault="00736519" w:rsidP="00736519">
            <w:pPr>
              <w:pStyle w:val="NoSpacing"/>
              <w:rPr>
                <w:rFonts w:ascii="Times New Roman" w:hAnsi="Times New Roman" w:cs="Times New Roman"/>
                <w:sz w:val="24"/>
                <w:szCs w:val="24"/>
              </w:rPr>
            </w:pPr>
          </w:p>
        </w:tc>
      </w:tr>
      <w:tr w:rsidR="00736519" w:rsidRPr="00736519" w:rsidTr="00BF4A6D">
        <w:tc>
          <w:tcPr>
            <w:tcW w:w="5565" w:type="dxa"/>
            <w:tcBorders>
              <w:top w:val="single" w:sz="4" w:space="0" w:color="000000"/>
              <w:left w:val="single" w:sz="4" w:space="0" w:color="000000"/>
              <w:bottom w:val="single" w:sz="4" w:space="0" w:color="000000"/>
            </w:tcBorders>
            <w:shd w:val="clear" w:color="auto" w:fill="auto"/>
          </w:tcPr>
          <w:p w:rsidR="00736519" w:rsidRPr="00736519" w:rsidRDefault="00736519" w:rsidP="00736519">
            <w:pPr>
              <w:pStyle w:val="NoSpacing"/>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6519" w:rsidRPr="00736519" w:rsidRDefault="00736519" w:rsidP="00736519">
            <w:pPr>
              <w:pStyle w:val="NoSpacing"/>
              <w:rPr>
                <w:rFonts w:ascii="Times New Roman" w:hAnsi="Times New Roman" w:cs="Times New Roman"/>
                <w:sz w:val="24"/>
                <w:szCs w:val="24"/>
              </w:rPr>
            </w:pPr>
          </w:p>
        </w:tc>
      </w:tr>
      <w:tr w:rsidR="00736519" w:rsidRPr="00736519" w:rsidTr="00BF4A6D">
        <w:tc>
          <w:tcPr>
            <w:tcW w:w="5565" w:type="dxa"/>
            <w:tcBorders>
              <w:top w:val="single" w:sz="4" w:space="0" w:color="000000"/>
              <w:left w:val="single" w:sz="4" w:space="0" w:color="000000"/>
              <w:bottom w:val="single" w:sz="4" w:space="0" w:color="000000"/>
            </w:tcBorders>
            <w:shd w:val="clear" w:color="auto" w:fill="auto"/>
          </w:tcPr>
          <w:p w:rsidR="00736519" w:rsidRPr="00736519" w:rsidRDefault="00736519" w:rsidP="00736519">
            <w:pPr>
              <w:pStyle w:val="NoSpacing"/>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6519" w:rsidRPr="00736519" w:rsidRDefault="00736519" w:rsidP="00736519">
            <w:pPr>
              <w:pStyle w:val="NoSpacing"/>
              <w:rPr>
                <w:rFonts w:ascii="Times New Roman" w:hAnsi="Times New Roman" w:cs="Times New Roman"/>
                <w:sz w:val="24"/>
                <w:szCs w:val="24"/>
              </w:rPr>
            </w:pPr>
          </w:p>
        </w:tc>
      </w:tr>
      <w:tr w:rsidR="00736519" w:rsidRPr="00736519" w:rsidTr="00BF4A6D">
        <w:tc>
          <w:tcPr>
            <w:tcW w:w="5565" w:type="dxa"/>
            <w:tcBorders>
              <w:top w:val="single" w:sz="4" w:space="0" w:color="000000"/>
              <w:left w:val="single" w:sz="4" w:space="0" w:color="000000"/>
              <w:bottom w:val="single" w:sz="4" w:space="0" w:color="000000"/>
            </w:tcBorders>
            <w:shd w:val="clear" w:color="auto" w:fill="auto"/>
          </w:tcPr>
          <w:p w:rsidR="00736519" w:rsidRPr="00736519" w:rsidRDefault="00736519" w:rsidP="00736519">
            <w:pPr>
              <w:pStyle w:val="NoSpacing"/>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6519" w:rsidRPr="00736519" w:rsidRDefault="00736519" w:rsidP="00736519">
            <w:pPr>
              <w:pStyle w:val="NoSpacing"/>
              <w:rPr>
                <w:rFonts w:ascii="Times New Roman" w:hAnsi="Times New Roman" w:cs="Times New Roman"/>
                <w:sz w:val="24"/>
                <w:szCs w:val="24"/>
              </w:rPr>
            </w:pPr>
          </w:p>
        </w:tc>
      </w:tr>
      <w:tr w:rsidR="00736519" w:rsidRPr="00736519" w:rsidTr="00BF4A6D">
        <w:tc>
          <w:tcPr>
            <w:tcW w:w="5565" w:type="dxa"/>
            <w:tcBorders>
              <w:top w:val="single" w:sz="4" w:space="0" w:color="000000"/>
              <w:left w:val="single" w:sz="4" w:space="0" w:color="000000"/>
              <w:bottom w:val="single" w:sz="4" w:space="0" w:color="000000"/>
            </w:tcBorders>
            <w:shd w:val="clear" w:color="auto" w:fill="auto"/>
          </w:tcPr>
          <w:p w:rsidR="00736519" w:rsidRPr="00736519" w:rsidRDefault="00736519" w:rsidP="00736519">
            <w:pPr>
              <w:pStyle w:val="NoSpacing"/>
              <w:rPr>
                <w:rFonts w:ascii="Times New Roman" w:hAnsi="Times New Roman" w:cs="Times New Roman"/>
                <w:sz w:val="24"/>
                <w:szCs w:val="24"/>
              </w:rPr>
            </w:pPr>
          </w:p>
          <w:p w:rsidR="00736519" w:rsidRPr="00736519" w:rsidRDefault="00736519" w:rsidP="00736519">
            <w:pPr>
              <w:pStyle w:val="NoSpacing"/>
              <w:rPr>
                <w:rFonts w:ascii="Times New Roman" w:hAnsi="Times New Roman" w:cs="Times New Roman"/>
                <w:sz w:val="24"/>
                <w:szCs w:val="24"/>
                <w:lang w:val="ru-RU"/>
              </w:rPr>
            </w:pPr>
            <w:r w:rsidRPr="00736519">
              <w:rPr>
                <w:rFonts w:ascii="Times New Roman" w:hAnsi="Times New Roman" w:cs="Times New Roman"/>
                <w:sz w:val="24"/>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6519" w:rsidRPr="00736519" w:rsidRDefault="00736519" w:rsidP="00736519">
            <w:pPr>
              <w:pStyle w:val="NoSpacing"/>
              <w:rPr>
                <w:rFonts w:ascii="Times New Roman" w:hAnsi="Times New Roman" w:cs="Times New Roman"/>
                <w:sz w:val="24"/>
                <w:szCs w:val="24"/>
                <w:lang w:val="ru-RU"/>
              </w:rPr>
            </w:pPr>
          </w:p>
        </w:tc>
      </w:tr>
    </w:tbl>
    <w:p w:rsidR="00736519" w:rsidRDefault="00736519" w:rsidP="00736519">
      <w:pPr>
        <w:pStyle w:val="NoSpacing"/>
        <w:rPr>
          <w:rFonts w:ascii="Times New Roman" w:hAnsi="Times New Roman" w:cs="Times New Roman"/>
          <w:sz w:val="24"/>
          <w:szCs w:val="24"/>
        </w:rPr>
      </w:pPr>
    </w:p>
    <w:p w:rsidR="00736519" w:rsidRPr="00736519" w:rsidRDefault="00736519" w:rsidP="00736519">
      <w:pPr>
        <w:pStyle w:val="NoSpacing"/>
        <w:rPr>
          <w:rFonts w:ascii="Times New Roman" w:hAnsi="Times New Roman" w:cs="Times New Roman"/>
          <w:sz w:val="24"/>
          <w:szCs w:val="24"/>
        </w:rPr>
      </w:pPr>
    </w:p>
    <w:p w:rsidR="00736519" w:rsidRPr="00736519" w:rsidRDefault="00736519" w:rsidP="00736519">
      <w:pPr>
        <w:pStyle w:val="NoSpacing"/>
        <w:rPr>
          <w:rFonts w:ascii="Times New Roman" w:hAnsi="Times New Roman" w:cs="Times New Roman"/>
          <w:sz w:val="24"/>
          <w:szCs w:val="24"/>
        </w:rPr>
      </w:pPr>
      <w:proofErr w:type="gramStart"/>
      <w:r w:rsidRPr="00736519">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roofErr w:type="gramEnd"/>
    </w:p>
    <w:p w:rsidR="00736519" w:rsidRPr="00736519" w:rsidRDefault="00736519" w:rsidP="00736519">
      <w:pPr>
        <w:pStyle w:val="NoSpacing"/>
        <w:rPr>
          <w:rFonts w:ascii="Times New Roman" w:hAnsi="Times New Roman" w:cs="Times New Roman"/>
          <w:sz w:val="24"/>
          <w:szCs w:val="24"/>
          <w:lang w:val="sr-Cyrl-CS"/>
        </w:rPr>
      </w:pPr>
      <w:r w:rsidRPr="00736519">
        <w:rPr>
          <w:rFonts w:ascii="Times New Roman" w:hAnsi="Times New Roman" w:cs="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36519" w:rsidRDefault="00736519" w:rsidP="00736519">
      <w:pPr>
        <w:pStyle w:val="NoSpacing"/>
        <w:rPr>
          <w:rFonts w:ascii="Times New Roman" w:hAnsi="Times New Roman" w:cs="Times New Roman"/>
          <w:sz w:val="24"/>
          <w:szCs w:val="24"/>
        </w:rPr>
      </w:pPr>
    </w:p>
    <w:p w:rsidR="00736519" w:rsidRDefault="00736519" w:rsidP="00736519">
      <w:pPr>
        <w:pStyle w:val="NoSpacing"/>
        <w:rPr>
          <w:rFonts w:ascii="Times New Roman" w:hAnsi="Times New Roman" w:cs="Times New Roman"/>
          <w:sz w:val="24"/>
          <w:szCs w:val="24"/>
        </w:rPr>
      </w:pPr>
    </w:p>
    <w:p w:rsidR="00736519" w:rsidRPr="00736519" w:rsidRDefault="00736519" w:rsidP="00736519">
      <w:pPr>
        <w:pStyle w:val="NoSpacing"/>
        <w:rPr>
          <w:rFonts w:ascii="Times New Roman" w:hAnsi="Times New Roman" w:cs="Times New Roman"/>
          <w:i/>
          <w:sz w:val="24"/>
          <w:szCs w:val="24"/>
        </w:rPr>
      </w:pPr>
    </w:p>
    <w:p w:rsidR="00736519" w:rsidRPr="00736519" w:rsidRDefault="00736519" w:rsidP="00736519">
      <w:pPr>
        <w:pStyle w:val="NoSpacing"/>
        <w:rPr>
          <w:rFonts w:ascii="Times New Roman" w:hAnsi="Times New Roman" w:cs="Times New Roman"/>
          <w:i/>
          <w:color w:val="FF0000"/>
          <w:sz w:val="24"/>
          <w:szCs w:val="24"/>
          <w:lang w:val="sr-Cyrl-CS"/>
        </w:rPr>
      </w:pPr>
      <w:r w:rsidRPr="00736519">
        <w:rPr>
          <w:rFonts w:ascii="Times New Roman" w:hAnsi="Times New Roman" w:cs="Times New Roman"/>
          <w:b/>
          <w:sz w:val="24"/>
          <w:szCs w:val="24"/>
        </w:rPr>
        <w:t>Напомена</w:t>
      </w:r>
      <w:r w:rsidRPr="00736519">
        <w:rPr>
          <w:rFonts w:ascii="Times New Roman" w:hAnsi="Times New Roman" w:cs="Times New Roman"/>
          <w:i/>
          <w:sz w:val="24"/>
          <w:szCs w:val="24"/>
        </w:rPr>
        <w:t>: достављање</w:t>
      </w:r>
      <w:r w:rsidRPr="00736519">
        <w:rPr>
          <w:rFonts w:ascii="Times New Roman" w:hAnsi="Times New Roman" w:cs="Times New Roman"/>
          <w:sz w:val="24"/>
          <w:szCs w:val="24"/>
        </w:rPr>
        <w:t xml:space="preserve"> </w:t>
      </w:r>
      <w:r w:rsidRPr="00736519">
        <w:rPr>
          <w:rFonts w:ascii="Times New Roman" w:hAnsi="Times New Roman" w:cs="Times New Roman"/>
          <w:i/>
          <w:sz w:val="24"/>
          <w:szCs w:val="24"/>
        </w:rPr>
        <w:t>овог обрасца није обавезно.</w:t>
      </w:r>
    </w:p>
    <w:p w:rsidR="00736519" w:rsidRPr="00736519" w:rsidRDefault="00736519" w:rsidP="00736519">
      <w:pPr>
        <w:pStyle w:val="NoSpacing"/>
        <w:rPr>
          <w:rFonts w:ascii="Times New Roman" w:hAnsi="Times New Roman" w:cs="Times New Roman"/>
          <w:i/>
          <w:sz w:val="24"/>
          <w:szCs w:val="24"/>
        </w:rPr>
      </w:pPr>
    </w:p>
    <w:p w:rsidR="00736519" w:rsidRDefault="00736519" w:rsidP="00736519">
      <w:pPr>
        <w:pStyle w:val="NoSpacing"/>
        <w:rPr>
          <w:rFonts w:ascii="Times New Roman" w:hAnsi="Times New Roman" w:cs="Times New Roman"/>
          <w:sz w:val="24"/>
          <w:szCs w:val="24"/>
        </w:rPr>
      </w:pPr>
    </w:p>
    <w:p w:rsidR="00736519" w:rsidRDefault="00736519" w:rsidP="00736519">
      <w:pPr>
        <w:pStyle w:val="NoSpacing"/>
        <w:rPr>
          <w:rFonts w:ascii="Times New Roman" w:hAnsi="Times New Roman" w:cs="Times New Roman"/>
          <w:sz w:val="24"/>
          <w:szCs w:val="24"/>
        </w:rPr>
      </w:pPr>
    </w:p>
    <w:p w:rsidR="00736519" w:rsidRPr="00736519" w:rsidRDefault="00736519" w:rsidP="00736519">
      <w:pPr>
        <w:pStyle w:val="NoSpacing"/>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3080"/>
        <w:gridCol w:w="3068"/>
        <w:gridCol w:w="3094"/>
      </w:tblGrid>
      <w:tr w:rsidR="00736519" w:rsidRPr="00736519" w:rsidTr="00BF4A6D">
        <w:tc>
          <w:tcPr>
            <w:tcW w:w="3080" w:type="dxa"/>
            <w:shd w:val="clear" w:color="auto" w:fill="auto"/>
            <w:vAlign w:val="center"/>
          </w:tcPr>
          <w:p w:rsidR="00736519" w:rsidRPr="00736519" w:rsidRDefault="00736519" w:rsidP="00736519">
            <w:pPr>
              <w:pStyle w:val="NoSpacing"/>
              <w:rPr>
                <w:rFonts w:ascii="Times New Roman" w:hAnsi="Times New Roman" w:cs="Times New Roman"/>
                <w:sz w:val="24"/>
                <w:szCs w:val="24"/>
              </w:rPr>
            </w:pPr>
            <w:r w:rsidRPr="00736519">
              <w:rPr>
                <w:rFonts w:ascii="Times New Roman" w:hAnsi="Times New Roman" w:cs="Times New Roman"/>
                <w:sz w:val="24"/>
                <w:szCs w:val="24"/>
              </w:rPr>
              <w:t>Датум:</w:t>
            </w:r>
          </w:p>
        </w:tc>
        <w:tc>
          <w:tcPr>
            <w:tcW w:w="3068" w:type="dxa"/>
            <w:shd w:val="clear" w:color="auto" w:fill="auto"/>
            <w:vAlign w:val="center"/>
          </w:tcPr>
          <w:p w:rsidR="00736519" w:rsidRPr="00736519" w:rsidRDefault="00736519" w:rsidP="00736519">
            <w:pPr>
              <w:pStyle w:val="NoSpacing"/>
              <w:rPr>
                <w:rFonts w:ascii="Times New Roman" w:hAnsi="Times New Roman" w:cs="Times New Roman"/>
                <w:sz w:val="24"/>
                <w:szCs w:val="24"/>
              </w:rPr>
            </w:pPr>
            <w:r w:rsidRPr="00736519">
              <w:rPr>
                <w:rFonts w:ascii="Times New Roman" w:hAnsi="Times New Roman" w:cs="Times New Roman"/>
                <w:sz w:val="24"/>
                <w:szCs w:val="24"/>
              </w:rPr>
              <w:t>М.П.</w:t>
            </w:r>
          </w:p>
        </w:tc>
        <w:tc>
          <w:tcPr>
            <w:tcW w:w="3094" w:type="dxa"/>
            <w:shd w:val="clear" w:color="auto" w:fill="auto"/>
            <w:vAlign w:val="center"/>
          </w:tcPr>
          <w:p w:rsidR="00736519" w:rsidRPr="00736519" w:rsidRDefault="00736519" w:rsidP="00736519">
            <w:pPr>
              <w:pStyle w:val="NoSpacing"/>
              <w:rPr>
                <w:rFonts w:ascii="Times New Roman" w:hAnsi="Times New Roman" w:cs="Times New Roman"/>
                <w:sz w:val="24"/>
                <w:szCs w:val="24"/>
              </w:rPr>
            </w:pPr>
            <w:r w:rsidRPr="00736519">
              <w:rPr>
                <w:rFonts w:ascii="Times New Roman" w:hAnsi="Times New Roman" w:cs="Times New Roman"/>
                <w:sz w:val="24"/>
                <w:szCs w:val="24"/>
              </w:rPr>
              <w:t>Потпис понуђача</w:t>
            </w:r>
          </w:p>
        </w:tc>
      </w:tr>
      <w:tr w:rsidR="00736519" w:rsidRPr="00736519" w:rsidTr="00BF4A6D">
        <w:tc>
          <w:tcPr>
            <w:tcW w:w="3080" w:type="dxa"/>
            <w:tcBorders>
              <w:bottom w:val="single" w:sz="4" w:space="0" w:color="000000"/>
            </w:tcBorders>
            <w:shd w:val="clear" w:color="auto" w:fill="auto"/>
          </w:tcPr>
          <w:p w:rsidR="00736519" w:rsidRPr="00736519" w:rsidRDefault="00736519" w:rsidP="00736519">
            <w:pPr>
              <w:pStyle w:val="NoSpacing"/>
              <w:rPr>
                <w:rFonts w:ascii="Times New Roman" w:hAnsi="Times New Roman" w:cs="Times New Roman"/>
                <w:sz w:val="24"/>
                <w:szCs w:val="24"/>
              </w:rPr>
            </w:pPr>
          </w:p>
        </w:tc>
        <w:tc>
          <w:tcPr>
            <w:tcW w:w="3068" w:type="dxa"/>
            <w:shd w:val="clear" w:color="auto" w:fill="auto"/>
          </w:tcPr>
          <w:p w:rsidR="00736519" w:rsidRPr="00736519" w:rsidRDefault="00736519" w:rsidP="00736519">
            <w:pPr>
              <w:pStyle w:val="NoSpacing"/>
              <w:rPr>
                <w:rFonts w:ascii="Times New Roman" w:hAnsi="Times New Roman" w:cs="Times New Roman"/>
                <w:sz w:val="24"/>
                <w:szCs w:val="24"/>
              </w:rPr>
            </w:pPr>
          </w:p>
        </w:tc>
        <w:tc>
          <w:tcPr>
            <w:tcW w:w="3094" w:type="dxa"/>
            <w:tcBorders>
              <w:bottom w:val="single" w:sz="4" w:space="0" w:color="000000"/>
            </w:tcBorders>
            <w:shd w:val="clear" w:color="auto" w:fill="auto"/>
          </w:tcPr>
          <w:p w:rsidR="00736519" w:rsidRPr="00736519" w:rsidRDefault="00736519" w:rsidP="00736519">
            <w:pPr>
              <w:pStyle w:val="NoSpacing"/>
              <w:rPr>
                <w:rFonts w:ascii="Times New Roman" w:hAnsi="Times New Roman" w:cs="Times New Roman"/>
                <w:sz w:val="24"/>
                <w:szCs w:val="24"/>
              </w:rPr>
            </w:pPr>
          </w:p>
        </w:tc>
      </w:tr>
    </w:tbl>
    <w:p w:rsidR="00736519" w:rsidRPr="00736519" w:rsidRDefault="00736519" w:rsidP="00736519">
      <w:pPr>
        <w:pStyle w:val="NoSpacing"/>
        <w:rPr>
          <w:rFonts w:ascii="Times New Roman" w:hAnsi="Times New Roman" w:cs="Times New Roman"/>
          <w:sz w:val="24"/>
          <w:szCs w:val="24"/>
        </w:rPr>
      </w:pPr>
    </w:p>
    <w:p w:rsidR="00736519" w:rsidRPr="00280833" w:rsidRDefault="00736519" w:rsidP="00736519">
      <w:pPr>
        <w:rPr>
          <w:b/>
          <w:bCs/>
          <w:i/>
          <w:iCs/>
        </w:rPr>
      </w:pPr>
    </w:p>
    <w:p w:rsidR="00546081" w:rsidRDefault="00546081" w:rsidP="00F437F2">
      <w:pPr>
        <w:pStyle w:val="ListParagraph"/>
        <w:ind w:left="1080"/>
        <w:rPr>
          <w:rFonts w:ascii="Times New Roman" w:hAnsi="Times New Roman" w:cs="Times New Roman"/>
          <w:sz w:val="24"/>
          <w:szCs w:val="24"/>
          <w:lang w:val="sr-Cyrl-RS"/>
        </w:rPr>
      </w:pPr>
    </w:p>
    <w:p w:rsidR="00546081" w:rsidRDefault="00546081" w:rsidP="00F437F2">
      <w:pPr>
        <w:pStyle w:val="ListParagraph"/>
        <w:ind w:left="1080"/>
        <w:rPr>
          <w:rFonts w:ascii="Times New Roman" w:hAnsi="Times New Roman" w:cs="Times New Roman"/>
          <w:sz w:val="24"/>
          <w:szCs w:val="24"/>
          <w:lang w:val="sr-Latn-RS"/>
        </w:rPr>
      </w:pPr>
    </w:p>
    <w:p w:rsidR="00736519" w:rsidRDefault="00736519" w:rsidP="00F437F2">
      <w:pPr>
        <w:pStyle w:val="ListParagraph"/>
        <w:ind w:left="1080"/>
        <w:rPr>
          <w:rFonts w:ascii="Times New Roman" w:hAnsi="Times New Roman" w:cs="Times New Roman"/>
          <w:sz w:val="24"/>
          <w:szCs w:val="24"/>
          <w:lang w:val="sr-Latn-RS"/>
        </w:rPr>
      </w:pPr>
    </w:p>
    <w:p w:rsidR="00736519" w:rsidRDefault="00736519" w:rsidP="00F437F2">
      <w:pPr>
        <w:pStyle w:val="ListParagraph"/>
        <w:ind w:left="1080"/>
        <w:rPr>
          <w:rFonts w:ascii="Times New Roman" w:hAnsi="Times New Roman" w:cs="Times New Roman"/>
          <w:sz w:val="24"/>
          <w:szCs w:val="24"/>
          <w:lang w:val="sr-Latn-RS"/>
        </w:rPr>
      </w:pPr>
    </w:p>
    <w:p w:rsidR="00736519" w:rsidRDefault="00736519" w:rsidP="00F437F2">
      <w:pPr>
        <w:pStyle w:val="ListParagraph"/>
        <w:ind w:left="1080"/>
        <w:rPr>
          <w:rFonts w:ascii="Times New Roman" w:hAnsi="Times New Roman" w:cs="Times New Roman"/>
          <w:sz w:val="24"/>
          <w:szCs w:val="24"/>
          <w:lang w:val="sr-Latn-RS"/>
        </w:rPr>
      </w:pPr>
    </w:p>
    <w:p w:rsidR="00736519" w:rsidRPr="00736519" w:rsidRDefault="00736519" w:rsidP="00F437F2">
      <w:pPr>
        <w:pStyle w:val="ListParagraph"/>
        <w:ind w:left="1080"/>
        <w:rPr>
          <w:rFonts w:ascii="Times New Roman" w:hAnsi="Times New Roman" w:cs="Times New Roman"/>
          <w:sz w:val="24"/>
          <w:szCs w:val="24"/>
          <w:lang w:val="sr-Latn-RS"/>
        </w:rPr>
      </w:pPr>
    </w:p>
    <w:p w:rsidR="00540790" w:rsidRPr="00EF0FF7" w:rsidRDefault="004F07BA" w:rsidP="00EF0FF7">
      <w:pPr>
        <w:pStyle w:val="ListParagraph"/>
        <w:shd w:val="clear" w:color="auto" w:fill="DAEEF3" w:themeFill="accent5" w:themeFillTint="33"/>
        <w:ind w:left="1080"/>
        <w:rPr>
          <w:rFonts w:ascii="Times New Roman" w:hAnsi="Times New Roman" w:cs="Times New Roman"/>
          <w:b/>
          <w:sz w:val="24"/>
          <w:szCs w:val="24"/>
          <w:lang w:val="sr-Cyrl-RS"/>
        </w:rPr>
      </w:pPr>
      <w:r w:rsidRPr="00540790">
        <w:rPr>
          <w:rFonts w:ascii="Times New Roman" w:hAnsi="Times New Roman" w:cs="Times New Roman"/>
          <w:b/>
          <w:sz w:val="24"/>
          <w:szCs w:val="24"/>
        </w:rPr>
        <w:lastRenderedPageBreak/>
        <w:t xml:space="preserve"> </w:t>
      </w:r>
      <w:proofErr w:type="gramStart"/>
      <w:r w:rsidRPr="00540790">
        <w:rPr>
          <w:rFonts w:ascii="Times New Roman" w:hAnsi="Times New Roman" w:cs="Times New Roman"/>
          <w:b/>
          <w:sz w:val="24"/>
          <w:szCs w:val="24"/>
        </w:rPr>
        <w:t>XI ОБРАЗАЦ ИЗЈАВЕ О ПОШТОВАЊУ ОБАВЕЗА ИЗ ЧЛ.</w:t>
      </w:r>
      <w:proofErr w:type="gramEnd"/>
      <w:r w:rsidRPr="00540790">
        <w:rPr>
          <w:rFonts w:ascii="Times New Roman" w:hAnsi="Times New Roman" w:cs="Times New Roman"/>
          <w:b/>
          <w:sz w:val="24"/>
          <w:szCs w:val="24"/>
        </w:rPr>
        <w:t xml:space="preserve"> 75. СТ. 2. ЗАКОНА </w:t>
      </w:r>
    </w:p>
    <w:p w:rsidR="00540790" w:rsidRPr="00540790" w:rsidRDefault="00540790" w:rsidP="00F437F2">
      <w:pPr>
        <w:pStyle w:val="ListParagraph"/>
        <w:ind w:left="1080"/>
        <w:rPr>
          <w:rFonts w:ascii="Times New Roman" w:hAnsi="Times New Roman" w:cs="Times New Roman"/>
          <w:sz w:val="24"/>
          <w:szCs w:val="24"/>
        </w:rPr>
      </w:pPr>
    </w:p>
    <w:p w:rsidR="00540790" w:rsidRPr="00540790" w:rsidRDefault="00540790" w:rsidP="00540790">
      <w:pPr>
        <w:pStyle w:val="NoSpacing"/>
        <w:rPr>
          <w:rFonts w:ascii="Times New Roman" w:hAnsi="Times New Roman" w:cs="Times New Roman"/>
          <w:sz w:val="24"/>
          <w:szCs w:val="24"/>
        </w:rPr>
      </w:pPr>
      <w:proofErr w:type="gramStart"/>
      <w:r w:rsidRPr="00540790">
        <w:rPr>
          <w:rFonts w:ascii="Times New Roman" w:hAnsi="Times New Roman" w:cs="Times New Roman"/>
          <w:sz w:val="24"/>
          <w:szCs w:val="24"/>
        </w:rPr>
        <w:t>У вези члана 75.</w:t>
      </w:r>
      <w:proofErr w:type="gramEnd"/>
      <w:r w:rsidRPr="00540790">
        <w:rPr>
          <w:rFonts w:ascii="Times New Roman" w:hAnsi="Times New Roman" w:cs="Times New Roman"/>
          <w:sz w:val="24"/>
          <w:szCs w:val="24"/>
        </w:rPr>
        <w:t xml:space="preserve"> </w:t>
      </w:r>
      <w:proofErr w:type="gramStart"/>
      <w:r w:rsidRPr="00540790">
        <w:rPr>
          <w:rFonts w:ascii="Times New Roman" w:hAnsi="Times New Roman" w:cs="Times New Roman"/>
          <w:sz w:val="24"/>
          <w:szCs w:val="24"/>
        </w:rPr>
        <w:t>став</w:t>
      </w:r>
      <w:proofErr w:type="gramEnd"/>
      <w:r w:rsidRPr="00540790">
        <w:rPr>
          <w:rFonts w:ascii="Times New Roman" w:hAnsi="Times New Roman" w:cs="Times New Roman"/>
          <w:sz w:val="24"/>
          <w:szCs w:val="24"/>
        </w:rPr>
        <w:t xml:space="preserve"> 2. Закона о јавним набавкама, као заступник понуђача дајем следећу </w:t>
      </w:r>
    </w:p>
    <w:p w:rsidR="00540790" w:rsidRPr="00540790" w:rsidRDefault="00540790" w:rsidP="00540790">
      <w:pPr>
        <w:pStyle w:val="NoSpacing"/>
        <w:rPr>
          <w:rFonts w:ascii="Times New Roman" w:hAnsi="Times New Roman" w:cs="Times New Roman"/>
          <w:sz w:val="24"/>
          <w:szCs w:val="24"/>
        </w:rPr>
      </w:pPr>
    </w:p>
    <w:p w:rsidR="00540790" w:rsidRDefault="00540790" w:rsidP="00540790">
      <w:pPr>
        <w:pStyle w:val="NoSpacing"/>
        <w:rPr>
          <w:rFonts w:ascii="Times New Roman" w:hAnsi="Times New Roman" w:cs="Times New Roman"/>
          <w:sz w:val="24"/>
          <w:szCs w:val="24"/>
        </w:rPr>
      </w:pPr>
    </w:p>
    <w:p w:rsidR="00540790" w:rsidRDefault="00540790" w:rsidP="00540790">
      <w:pPr>
        <w:pStyle w:val="NoSpacing"/>
        <w:rPr>
          <w:rFonts w:ascii="Times New Roman" w:hAnsi="Times New Roman" w:cs="Times New Roman"/>
          <w:sz w:val="24"/>
          <w:szCs w:val="24"/>
        </w:rPr>
      </w:pPr>
    </w:p>
    <w:p w:rsidR="00540790" w:rsidRPr="00540790" w:rsidRDefault="00540790" w:rsidP="00540790">
      <w:pPr>
        <w:pStyle w:val="NoSpacing"/>
        <w:rPr>
          <w:rFonts w:ascii="Times New Roman" w:hAnsi="Times New Roman" w:cs="Times New Roman"/>
          <w:sz w:val="24"/>
          <w:szCs w:val="24"/>
        </w:rPr>
      </w:pPr>
    </w:p>
    <w:p w:rsidR="00540790" w:rsidRPr="00540790" w:rsidRDefault="00540790" w:rsidP="00540790">
      <w:pPr>
        <w:pStyle w:val="NoSpacing"/>
        <w:jc w:val="center"/>
        <w:rPr>
          <w:rFonts w:ascii="Times New Roman" w:hAnsi="Times New Roman" w:cs="Times New Roman"/>
          <w:b/>
          <w:sz w:val="24"/>
          <w:szCs w:val="24"/>
        </w:rPr>
      </w:pPr>
      <w:r w:rsidRPr="00540790">
        <w:rPr>
          <w:rFonts w:ascii="Times New Roman" w:hAnsi="Times New Roman" w:cs="Times New Roman"/>
          <w:b/>
          <w:sz w:val="24"/>
          <w:szCs w:val="24"/>
        </w:rPr>
        <w:t>ИЗЈАВУ</w:t>
      </w:r>
    </w:p>
    <w:p w:rsidR="00540790" w:rsidRPr="00540790" w:rsidRDefault="00540790" w:rsidP="00540790">
      <w:pPr>
        <w:pStyle w:val="NoSpacing"/>
        <w:rPr>
          <w:rFonts w:ascii="Times New Roman" w:hAnsi="Times New Roman" w:cs="Times New Roman"/>
          <w:sz w:val="24"/>
          <w:szCs w:val="24"/>
        </w:rPr>
      </w:pPr>
    </w:p>
    <w:p w:rsidR="00540790" w:rsidRPr="00540790" w:rsidRDefault="00540790" w:rsidP="00540790">
      <w:pPr>
        <w:pStyle w:val="NoSpacing"/>
        <w:rPr>
          <w:rFonts w:ascii="Times New Roman" w:hAnsi="Times New Roman" w:cs="Times New Roman"/>
          <w:sz w:val="24"/>
          <w:szCs w:val="24"/>
        </w:rPr>
      </w:pPr>
      <w:r w:rsidRPr="00540790">
        <w:rPr>
          <w:rFonts w:ascii="Times New Roman" w:hAnsi="Times New Roman" w:cs="Times New Roman"/>
          <w:sz w:val="24"/>
          <w:szCs w:val="24"/>
        </w:rPr>
        <w:t>Понуђач ___________________________________________________</w:t>
      </w:r>
      <w:proofErr w:type="gramStart"/>
      <w:r w:rsidRPr="00540790">
        <w:rPr>
          <w:rFonts w:ascii="Times New Roman" w:hAnsi="Times New Roman" w:cs="Times New Roman"/>
          <w:sz w:val="24"/>
          <w:szCs w:val="24"/>
        </w:rPr>
        <w:t>.</w:t>
      </w:r>
      <w:r w:rsidRPr="00540790">
        <w:rPr>
          <w:rFonts w:ascii="Times New Roman" w:hAnsi="Times New Roman" w:cs="Times New Roman"/>
          <w:i/>
          <w:sz w:val="24"/>
          <w:szCs w:val="24"/>
        </w:rPr>
        <w:t>[</w:t>
      </w:r>
      <w:proofErr w:type="gramEnd"/>
      <w:r w:rsidRPr="00540790">
        <w:rPr>
          <w:rFonts w:ascii="Times New Roman" w:hAnsi="Times New Roman" w:cs="Times New Roman"/>
          <w:i/>
          <w:sz w:val="24"/>
          <w:szCs w:val="24"/>
        </w:rPr>
        <w:t>навести назив понуђача]</w:t>
      </w:r>
      <w:r w:rsidRPr="00540790">
        <w:rPr>
          <w:rFonts w:ascii="Times New Roman" w:hAnsi="Times New Roman" w:cs="Times New Roman"/>
          <w:sz w:val="24"/>
          <w:szCs w:val="24"/>
        </w:rPr>
        <w:t xml:space="preserve">у отвореном поступку јавне набавке.добара – набавка горива, </w:t>
      </w:r>
      <w:r w:rsidRPr="00540790">
        <w:rPr>
          <w:rFonts w:ascii="Times New Roman" w:hAnsi="Times New Roman" w:cs="Times New Roman"/>
          <w:sz w:val="24"/>
          <w:szCs w:val="24"/>
          <w:lang w:val="sr-Cyrl-CS"/>
        </w:rPr>
        <w:t>б</w:t>
      </w:r>
      <w:r w:rsidRPr="00540790">
        <w:rPr>
          <w:rFonts w:ascii="Times New Roman" w:hAnsi="Times New Roman" w:cs="Times New Roman"/>
          <w:sz w:val="24"/>
          <w:szCs w:val="24"/>
        </w:rPr>
        <w:t>р. ОП-</w:t>
      </w:r>
      <w:r w:rsidRPr="00540790">
        <w:rPr>
          <w:rFonts w:ascii="Times New Roman" w:hAnsi="Times New Roman" w:cs="Times New Roman"/>
          <w:sz w:val="24"/>
          <w:szCs w:val="24"/>
          <w:lang w:val="sr-Cyrl-RS"/>
        </w:rPr>
        <w:t>1.1.2</w:t>
      </w:r>
      <w:r w:rsidRPr="00540790">
        <w:rPr>
          <w:rFonts w:ascii="Times New Roman" w:hAnsi="Times New Roman" w:cs="Times New Roman"/>
          <w:sz w:val="24"/>
          <w:szCs w:val="24"/>
        </w:rPr>
        <w:t>-Д/</w:t>
      </w:r>
      <w:r w:rsidRPr="00540790">
        <w:rPr>
          <w:rFonts w:ascii="Times New Roman" w:hAnsi="Times New Roman" w:cs="Times New Roman"/>
          <w:sz w:val="24"/>
          <w:szCs w:val="24"/>
          <w:lang w:val="sr-Cyrl-RS"/>
        </w:rPr>
        <w:t>20</w:t>
      </w:r>
      <w:r w:rsidRPr="00540790">
        <w:rPr>
          <w:rFonts w:ascii="Times New Roman" w:hAnsi="Times New Roman" w:cs="Times New Roman"/>
          <w:sz w:val="24"/>
          <w:szCs w:val="24"/>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немам забрану обављања </w:t>
      </w:r>
      <w:proofErr w:type="gramStart"/>
      <w:r w:rsidRPr="00540790">
        <w:rPr>
          <w:rFonts w:ascii="Times New Roman" w:hAnsi="Times New Roman" w:cs="Times New Roman"/>
          <w:sz w:val="24"/>
          <w:szCs w:val="24"/>
        </w:rPr>
        <w:t>делатности  која</w:t>
      </w:r>
      <w:proofErr w:type="gramEnd"/>
      <w:r w:rsidRPr="00540790">
        <w:rPr>
          <w:rFonts w:ascii="Times New Roman" w:hAnsi="Times New Roman" w:cs="Times New Roman"/>
          <w:sz w:val="24"/>
          <w:szCs w:val="24"/>
        </w:rPr>
        <w:t xml:space="preserve"> је на снази у време подношења понуде.</w:t>
      </w:r>
    </w:p>
    <w:p w:rsidR="00540790" w:rsidRDefault="00540790" w:rsidP="00540790">
      <w:pPr>
        <w:pStyle w:val="NoSpacing"/>
        <w:rPr>
          <w:rFonts w:ascii="Times New Roman" w:hAnsi="Times New Roman" w:cs="Times New Roman"/>
          <w:sz w:val="24"/>
          <w:szCs w:val="24"/>
        </w:rPr>
      </w:pPr>
    </w:p>
    <w:p w:rsidR="00540790" w:rsidRDefault="00540790" w:rsidP="00540790">
      <w:pPr>
        <w:pStyle w:val="NoSpacing"/>
        <w:rPr>
          <w:rFonts w:ascii="Times New Roman" w:hAnsi="Times New Roman" w:cs="Times New Roman"/>
          <w:sz w:val="24"/>
          <w:szCs w:val="24"/>
        </w:rPr>
      </w:pPr>
    </w:p>
    <w:p w:rsidR="00540790" w:rsidRPr="00540790" w:rsidRDefault="00540790" w:rsidP="00540790">
      <w:pPr>
        <w:pStyle w:val="NoSpacing"/>
        <w:rPr>
          <w:rFonts w:ascii="Times New Roman" w:hAnsi="Times New Roman" w:cs="Times New Roman"/>
          <w:sz w:val="24"/>
          <w:szCs w:val="24"/>
        </w:rPr>
      </w:pPr>
    </w:p>
    <w:p w:rsidR="00540790" w:rsidRPr="00540790" w:rsidRDefault="00540790" w:rsidP="00540790">
      <w:pPr>
        <w:pStyle w:val="NoSpacing"/>
        <w:rPr>
          <w:rFonts w:ascii="Times New Roman" w:hAnsi="Times New Roman" w:cs="Times New Roman"/>
          <w:color w:val="002060"/>
          <w:sz w:val="24"/>
          <w:szCs w:val="24"/>
        </w:rPr>
      </w:pPr>
    </w:p>
    <w:p w:rsidR="00540790" w:rsidRPr="00540790" w:rsidRDefault="00540790" w:rsidP="00540790">
      <w:pPr>
        <w:pStyle w:val="NoSpacing"/>
        <w:rPr>
          <w:rFonts w:ascii="Times New Roman" w:hAnsi="Times New Roman" w:cs="Times New Roman"/>
          <w:color w:val="002060"/>
          <w:sz w:val="24"/>
          <w:szCs w:val="24"/>
        </w:rPr>
      </w:pPr>
    </w:p>
    <w:p w:rsidR="00540790" w:rsidRPr="00540790" w:rsidRDefault="00540790" w:rsidP="00540790">
      <w:pPr>
        <w:pStyle w:val="NoSpacing"/>
        <w:rPr>
          <w:rFonts w:ascii="Times New Roman" w:hAnsi="Times New Roman" w:cs="Times New Roman"/>
          <w:sz w:val="24"/>
          <w:szCs w:val="24"/>
        </w:rPr>
      </w:pPr>
      <w:r w:rsidRPr="00540790">
        <w:rPr>
          <w:rFonts w:ascii="Times New Roman" w:hAnsi="Times New Roman" w:cs="Times New Roman"/>
          <w:sz w:val="24"/>
          <w:szCs w:val="24"/>
        </w:rPr>
        <w:t xml:space="preserve">          Датум </w:t>
      </w:r>
      <w:r w:rsidRPr="0054079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40790">
        <w:rPr>
          <w:rFonts w:ascii="Times New Roman" w:hAnsi="Times New Roman" w:cs="Times New Roman"/>
          <w:sz w:val="24"/>
          <w:szCs w:val="24"/>
        </w:rPr>
        <w:t xml:space="preserve"> Понуђач</w:t>
      </w:r>
    </w:p>
    <w:p w:rsidR="00540790" w:rsidRPr="00540790" w:rsidRDefault="00540790" w:rsidP="00540790">
      <w:pPr>
        <w:pStyle w:val="NoSpacing"/>
        <w:rPr>
          <w:rFonts w:ascii="Times New Roman" w:hAnsi="Times New Roman" w:cs="Times New Roman"/>
          <w:sz w:val="24"/>
          <w:szCs w:val="24"/>
        </w:rPr>
      </w:pPr>
    </w:p>
    <w:p w:rsidR="00540790" w:rsidRPr="00540790" w:rsidRDefault="00540790" w:rsidP="00540790">
      <w:pPr>
        <w:pStyle w:val="NoSpacing"/>
        <w:rPr>
          <w:rFonts w:ascii="Times New Roman" w:hAnsi="Times New Roman" w:cs="Times New Roman"/>
          <w:sz w:val="24"/>
          <w:szCs w:val="24"/>
        </w:rPr>
      </w:pPr>
      <w:proofErr w:type="gramStart"/>
      <w:r w:rsidRPr="00540790">
        <w:rPr>
          <w:rFonts w:ascii="Times New Roman" w:hAnsi="Times New Roman" w:cs="Times New Roman"/>
          <w:sz w:val="24"/>
          <w:szCs w:val="24"/>
        </w:rPr>
        <w:t>________________                        М.П.</w:t>
      </w:r>
      <w:proofErr w:type="gramEnd"/>
      <w:r w:rsidRPr="00540790">
        <w:rPr>
          <w:rFonts w:ascii="Times New Roman" w:hAnsi="Times New Roman" w:cs="Times New Roman"/>
          <w:sz w:val="24"/>
          <w:szCs w:val="24"/>
        </w:rPr>
        <w:t xml:space="preserve">                  </w:t>
      </w:r>
      <w:r>
        <w:rPr>
          <w:rFonts w:ascii="Times New Roman" w:hAnsi="Times New Roman" w:cs="Times New Roman"/>
          <w:sz w:val="24"/>
          <w:szCs w:val="24"/>
        </w:rPr>
        <w:tab/>
      </w:r>
      <w:r w:rsidRPr="00540790">
        <w:rPr>
          <w:rFonts w:ascii="Times New Roman" w:hAnsi="Times New Roman" w:cs="Times New Roman"/>
          <w:sz w:val="24"/>
          <w:szCs w:val="24"/>
        </w:rPr>
        <w:tab/>
        <w:t xml:space="preserve"> __________________</w:t>
      </w:r>
    </w:p>
    <w:p w:rsidR="00540790" w:rsidRPr="00540790" w:rsidRDefault="00540790" w:rsidP="00540790">
      <w:pPr>
        <w:pStyle w:val="NoSpacing"/>
        <w:rPr>
          <w:rFonts w:ascii="Times New Roman" w:hAnsi="Times New Roman" w:cs="Times New Roman"/>
          <w:sz w:val="24"/>
          <w:szCs w:val="24"/>
        </w:rPr>
      </w:pPr>
    </w:p>
    <w:p w:rsidR="00540790" w:rsidRPr="00540790" w:rsidRDefault="00540790" w:rsidP="00540790">
      <w:pPr>
        <w:pStyle w:val="NoSpacing"/>
        <w:rPr>
          <w:rFonts w:ascii="Times New Roman" w:hAnsi="Times New Roman" w:cs="Times New Roman"/>
          <w:sz w:val="24"/>
          <w:szCs w:val="24"/>
        </w:rPr>
      </w:pPr>
    </w:p>
    <w:p w:rsidR="00540790" w:rsidRDefault="00540790" w:rsidP="00540790">
      <w:pPr>
        <w:pStyle w:val="NoSpacing"/>
        <w:rPr>
          <w:rFonts w:ascii="Times New Roman" w:hAnsi="Times New Roman" w:cs="Times New Roman"/>
          <w:b/>
          <w:i/>
          <w:sz w:val="24"/>
          <w:szCs w:val="24"/>
        </w:rPr>
      </w:pPr>
    </w:p>
    <w:p w:rsidR="00540790" w:rsidRDefault="00540790" w:rsidP="00540790">
      <w:pPr>
        <w:pStyle w:val="NoSpacing"/>
        <w:rPr>
          <w:rFonts w:ascii="Times New Roman" w:hAnsi="Times New Roman" w:cs="Times New Roman"/>
          <w:b/>
          <w:i/>
          <w:sz w:val="24"/>
          <w:szCs w:val="24"/>
        </w:rPr>
      </w:pPr>
    </w:p>
    <w:p w:rsidR="00540790" w:rsidRPr="00540790" w:rsidRDefault="00540790" w:rsidP="00540790">
      <w:pPr>
        <w:pStyle w:val="NoSpacing"/>
        <w:rPr>
          <w:rFonts w:ascii="Times New Roman" w:hAnsi="Times New Roman" w:cs="Times New Roman"/>
          <w:i/>
          <w:sz w:val="24"/>
          <w:szCs w:val="24"/>
        </w:rPr>
      </w:pPr>
      <w:r w:rsidRPr="00540790">
        <w:rPr>
          <w:rFonts w:ascii="Times New Roman" w:hAnsi="Times New Roman" w:cs="Times New Roman"/>
          <w:b/>
          <w:i/>
          <w:sz w:val="24"/>
          <w:szCs w:val="24"/>
        </w:rPr>
        <w:t xml:space="preserve">Напомена: </w:t>
      </w:r>
      <w:r w:rsidRPr="00540790">
        <w:rPr>
          <w:rFonts w:ascii="Times New Roman" w:hAnsi="Times New Roman" w:cs="Times New Roman"/>
          <w:b/>
          <w:i/>
          <w:sz w:val="24"/>
          <w:szCs w:val="24"/>
          <w:u w:val="single"/>
        </w:rPr>
        <w:t>Уколико понуду подноси група понуђача,</w:t>
      </w:r>
      <w:r w:rsidRPr="00540790">
        <w:rPr>
          <w:rFonts w:ascii="Times New Roman" w:hAnsi="Times New Roman" w:cs="Times New Roman"/>
          <w:i/>
          <w:sz w:val="24"/>
          <w:szCs w:val="24"/>
        </w:rPr>
        <w:t xml:space="preserve"> Изјава мора бити потписана од стране овлашћеног лица сваког понуђача из групе понуђача и оверена печатом.</w:t>
      </w:r>
    </w:p>
    <w:p w:rsidR="00540790" w:rsidRPr="00280833" w:rsidRDefault="00540790" w:rsidP="00540790">
      <w:pPr>
        <w:pStyle w:val="NoSpacing"/>
        <w:rPr>
          <w:i/>
          <w:color w:val="FF0000"/>
        </w:rPr>
      </w:pPr>
    </w:p>
    <w:p w:rsidR="00540790" w:rsidRPr="00280833" w:rsidRDefault="00540790" w:rsidP="00540790">
      <w:pPr>
        <w:pStyle w:val="NoSpacing"/>
        <w:rPr>
          <w:color w:val="FF0000"/>
          <w:sz w:val="24"/>
          <w:szCs w:val="24"/>
        </w:rPr>
      </w:pPr>
    </w:p>
    <w:p w:rsidR="00540790" w:rsidRDefault="00540790" w:rsidP="00540790">
      <w:pPr>
        <w:pStyle w:val="NoSpacing"/>
      </w:pPr>
    </w:p>
    <w:p w:rsidR="00540790" w:rsidRDefault="00540790" w:rsidP="00540790">
      <w:pPr>
        <w:pStyle w:val="NoSpacing"/>
      </w:pPr>
    </w:p>
    <w:p w:rsidR="00540790" w:rsidRDefault="00540790" w:rsidP="00540790">
      <w:pPr>
        <w:pStyle w:val="NoSpacing"/>
      </w:pPr>
    </w:p>
    <w:p w:rsidR="00540790" w:rsidRDefault="00540790" w:rsidP="00540790">
      <w:pPr>
        <w:pStyle w:val="NoSpacing"/>
      </w:pPr>
    </w:p>
    <w:p w:rsidR="00540790" w:rsidRDefault="00540790" w:rsidP="00540790">
      <w:pPr>
        <w:pStyle w:val="NoSpacing"/>
        <w:rPr>
          <w:rFonts w:ascii="Times New Roman" w:hAnsi="Times New Roman" w:cs="Times New Roman"/>
          <w:sz w:val="24"/>
          <w:szCs w:val="24"/>
        </w:rPr>
      </w:pPr>
    </w:p>
    <w:p w:rsidR="00540790" w:rsidRDefault="00540790" w:rsidP="00540790">
      <w:pPr>
        <w:pStyle w:val="NoSpacing"/>
        <w:rPr>
          <w:rFonts w:ascii="Times New Roman" w:hAnsi="Times New Roman" w:cs="Times New Roman"/>
          <w:sz w:val="24"/>
          <w:szCs w:val="24"/>
        </w:rPr>
      </w:pPr>
    </w:p>
    <w:p w:rsidR="00540790" w:rsidRDefault="00540790" w:rsidP="00F437F2">
      <w:pPr>
        <w:pStyle w:val="ListParagraph"/>
        <w:ind w:left="1080"/>
        <w:rPr>
          <w:rFonts w:ascii="Times New Roman" w:hAnsi="Times New Roman" w:cs="Times New Roman"/>
          <w:sz w:val="24"/>
          <w:szCs w:val="24"/>
        </w:rPr>
      </w:pPr>
    </w:p>
    <w:p w:rsidR="00540790" w:rsidRDefault="00540790" w:rsidP="00F437F2">
      <w:pPr>
        <w:pStyle w:val="ListParagraph"/>
        <w:ind w:left="1080"/>
        <w:rPr>
          <w:rFonts w:ascii="Times New Roman" w:hAnsi="Times New Roman" w:cs="Times New Roman"/>
          <w:sz w:val="24"/>
          <w:szCs w:val="24"/>
        </w:rPr>
      </w:pPr>
    </w:p>
    <w:p w:rsidR="00540790" w:rsidRDefault="00540790" w:rsidP="00F437F2">
      <w:pPr>
        <w:pStyle w:val="ListParagraph"/>
        <w:ind w:left="1080"/>
        <w:rPr>
          <w:rFonts w:ascii="Times New Roman" w:hAnsi="Times New Roman" w:cs="Times New Roman"/>
          <w:sz w:val="24"/>
          <w:szCs w:val="24"/>
        </w:rPr>
      </w:pPr>
    </w:p>
    <w:p w:rsidR="00540790" w:rsidRDefault="00540790" w:rsidP="00F437F2">
      <w:pPr>
        <w:pStyle w:val="ListParagraph"/>
        <w:ind w:left="1080"/>
        <w:rPr>
          <w:rFonts w:ascii="Times New Roman" w:hAnsi="Times New Roman" w:cs="Times New Roman"/>
          <w:sz w:val="24"/>
          <w:szCs w:val="24"/>
        </w:rPr>
      </w:pPr>
    </w:p>
    <w:p w:rsidR="00540790" w:rsidRDefault="00540790" w:rsidP="00F437F2">
      <w:pPr>
        <w:pStyle w:val="ListParagraph"/>
        <w:ind w:left="1080"/>
        <w:rPr>
          <w:rFonts w:ascii="Times New Roman" w:hAnsi="Times New Roman" w:cs="Times New Roman"/>
          <w:sz w:val="24"/>
          <w:szCs w:val="24"/>
          <w:lang w:val="sr-Cyrl-RS"/>
        </w:rPr>
      </w:pPr>
    </w:p>
    <w:p w:rsidR="00EF0FF7" w:rsidRPr="00EF0FF7" w:rsidRDefault="00EF0FF7" w:rsidP="00F437F2">
      <w:pPr>
        <w:pStyle w:val="ListParagraph"/>
        <w:ind w:left="1080"/>
        <w:rPr>
          <w:rFonts w:ascii="Times New Roman" w:hAnsi="Times New Roman" w:cs="Times New Roman"/>
          <w:sz w:val="24"/>
          <w:szCs w:val="24"/>
          <w:lang w:val="sr-Cyrl-RS"/>
        </w:rPr>
      </w:pPr>
    </w:p>
    <w:p w:rsidR="00540790" w:rsidRDefault="00540790" w:rsidP="00F437F2">
      <w:pPr>
        <w:pStyle w:val="ListParagraph"/>
        <w:ind w:left="1080"/>
        <w:rPr>
          <w:rFonts w:ascii="Times New Roman" w:hAnsi="Times New Roman" w:cs="Times New Roman"/>
          <w:sz w:val="24"/>
          <w:szCs w:val="24"/>
        </w:rPr>
      </w:pPr>
    </w:p>
    <w:p w:rsidR="00540790" w:rsidRPr="009C0A4C" w:rsidRDefault="004F07BA" w:rsidP="00EF0FF7">
      <w:pPr>
        <w:pStyle w:val="ListParagraph"/>
        <w:shd w:val="clear" w:color="auto" w:fill="DAEEF3" w:themeFill="accent5" w:themeFillTint="33"/>
        <w:ind w:left="1080"/>
        <w:rPr>
          <w:rFonts w:ascii="Times New Roman" w:hAnsi="Times New Roman" w:cs="Times New Roman"/>
          <w:b/>
          <w:sz w:val="24"/>
          <w:szCs w:val="24"/>
          <w:lang w:val="sr-Cyrl-RS"/>
        </w:rPr>
      </w:pPr>
      <w:r w:rsidRPr="00540790">
        <w:rPr>
          <w:rFonts w:ascii="Times New Roman" w:hAnsi="Times New Roman" w:cs="Times New Roman"/>
          <w:b/>
          <w:sz w:val="24"/>
          <w:szCs w:val="24"/>
        </w:rPr>
        <w:lastRenderedPageBreak/>
        <w:t xml:space="preserve">XII ОБРАЗАЦ ИЗЈАВЕ О НЕЗАВИСНОЈ ПОНУДИ </w:t>
      </w:r>
    </w:p>
    <w:p w:rsidR="00540790" w:rsidRPr="00540790" w:rsidRDefault="00540790" w:rsidP="00540790">
      <w:pPr>
        <w:pStyle w:val="NoSpacing"/>
        <w:rPr>
          <w:rFonts w:ascii="Times New Roman" w:hAnsi="Times New Roman" w:cs="Times New Roman"/>
          <w:sz w:val="24"/>
          <w:szCs w:val="24"/>
        </w:rPr>
      </w:pPr>
    </w:p>
    <w:p w:rsidR="00540790" w:rsidRPr="00540790" w:rsidRDefault="00540790" w:rsidP="00540790">
      <w:pPr>
        <w:pStyle w:val="NoSpacing"/>
        <w:rPr>
          <w:rFonts w:ascii="Times New Roman" w:hAnsi="Times New Roman" w:cs="Times New Roman"/>
          <w:sz w:val="24"/>
          <w:szCs w:val="24"/>
        </w:rPr>
      </w:pPr>
      <w:proofErr w:type="gramStart"/>
      <w:r w:rsidRPr="00540790">
        <w:rPr>
          <w:rFonts w:ascii="Times New Roman" w:hAnsi="Times New Roman" w:cs="Times New Roman"/>
          <w:sz w:val="24"/>
          <w:szCs w:val="24"/>
        </w:rPr>
        <w:t>У складу са чланом 26.</w:t>
      </w:r>
      <w:proofErr w:type="gramEnd"/>
      <w:r w:rsidRPr="00540790">
        <w:rPr>
          <w:rFonts w:ascii="Times New Roman" w:hAnsi="Times New Roman" w:cs="Times New Roman"/>
          <w:sz w:val="24"/>
          <w:szCs w:val="24"/>
        </w:rPr>
        <w:t xml:space="preserve"> Закона, ________________________________________, </w:t>
      </w:r>
    </w:p>
    <w:p w:rsidR="00540790" w:rsidRPr="00540790" w:rsidRDefault="00540790" w:rsidP="00540790">
      <w:pPr>
        <w:pStyle w:val="NoSpacing"/>
        <w:rPr>
          <w:rFonts w:ascii="Times New Roman" w:hAnsi="Times New Roman" w:cs="Times New Roman"/>
          <w:sz w:val="24"/>
          <w:szCs w:val="24"/>
        </w:rPr>
      </w:pPr>
      <w:r w:rsidRPr="00540790">
        <w:rPr>
          <w:rFonts w:ascii="Times New Roman" w:hAnsi="Times New Roman" w:cs="Times New Roman"/>
          <w:sz w:val="24"/>
          <w:szCs w:val="24"/>
        </w:rPr>
        <w:t xml:space="preserve">                                                                            (Назив понуђача)</w:t>
      </w:r>
    </w:p>
    <w:p w:rsidR="00540790" w:rsidRPr="00540790" w:rsidRDefault="00540790" w:rsidP="00540790">
      <w:pPr>
        <w:pStyle w:val="NoSpacing"/>
        <w:rPr>
          <w:rFonts w:ascii="Times New Roman" w:hAnsi="Times New Roman" w:cs="Times New Roman"/>
          <w:w w:val="200"/>
          <w:sz w:val="24"/>
          <w:szCs w:val="24"/>
        </w:rPr>
      </w:pPr>
      <w:proofErr w:type="gramStart"/>
      <w:r w:rsidRPr="00540790">
        <w:rPr>
          <w:rFonts w:ascii="Times New Roman" w:hAnsi="Times New Roman" w:cs="Times New Roman"/>
          <w:sz w:val="24"/>
          <w:szCs w:val="24"/>
        </w:rPr>
        <w:t>даје</w:t>
      </w:r>
      <w:proofErr w:type="gramEnd"/>
      <w:r w:rsidRPr="00540790">
        <w:rPr>
          <w:rFonts w:ascii="Times New Roman" w:hAnsi="Times New Roman" w:cs="Times New Roman"/>
          <w:sz w:val="24"/>
          <w:szCs w:val="24"/>
        </w:rPr>
        <w:t xml:space="preserve">: </w:t>
      </w:r>
    </w:p>
    <w:p w:rsidR="00540790" w:rsidRPr="00540790" w:rsidRDefault="00540790" w:rsidP="00540790">
      <w:pPr>
        <w:pStyle w:val="NoSpacing"/>
        <w:rPr>
          <w:rFonts w:ascii="Times New Roman" w:hAnsi="Times New Roman" w:cs="Times New Roman"/>
          <w:w w:val="200"/>
          <w:sz w:val="24"/>
          <w:szCs w:val="24"/>
        </w:rPr>
      </w:pPr>
    </w:p>
    <w:p w:rsidR="00540790" w:rsidRPr="00540790" w:rsidRDefault="00540790" w:rsidP="00540790">
      <w:pPr>
        <w:pStyle w:val="NoSpacing"/>
        <w:jc w:val="center"/>
        <w:rPr>
          <w:rFonts w:ascii="Times New Roman" w:hAnsi="Times New Roman" w:cs="Times New Roman"/>
          <w:b/>
          <w:bCs/>
          <w:sz w:val="24"/>
          <w:szCs w:val="24"/>
          <w:lang w:val="sr-Cyrl-CS"/>
        </w:rPr>
      </w:pPr>
      <w:r w:rsidRPr="00540790">
        <w:rPr>
          <w:rFonts w:ascii="Times New Roman" w:hAnsi="Times New Roman" w:cs="Times New Roman"/>
          <w:b/>
          <w:bCs/>
          <w:sz w:val="24"/>
          <w:szCs w:val="24"/>
          <w:lang w:val="sr-Cyrl-CS"/>
        </w:rPr>
        <w:t>ИЗЈАВУ</w:t>
      </w:r>
    </w:p>
    <w:p w:rsidR="00540790" w:rsidRPr="00540790" w:rsidRDefault="00540790" w:rsidP="00540790">
      <w:pPr>
        <w:pStyle w:val="NoSpacing"/>
        <w:jc w:val="center"/>
        <w:rPr>
          <w:rFonts w:ascii="Times New Roman" w:hAnsi="Times New Roman" w:cs="Times New Roman"/>
          <w:bCs/>
          <w:sz w:val="24"/>
          <w:szCs w:val="24"/>
        </w:rPr>
      </w:pPr>
      <w:r w:rsidRPr="00540790">
        <w:rPr>
          <w:rFonts w:ascii="Times New Roman" w:hAnsi="Times New Roman" w:cs="Times New Roman"/>
          <w:b/>
          <w:bCs/>
          <w:sz w:val="24"/>
          <w:szCs w:val="24"/>
          <w:lang w:val="sr-Cyrl-CS"/>
        </w:rPr>
        <w:t>О НЕЗАВИСНОЈ</w:t>
      </w:r>
      <w:r w:rsidRPr="00540790">
        <w:rPr>
          <w:rFonts w:ascii="Times New Roman" w:hAnsi="Times New Roman" w:cs="Times New Roman"/>
          <w:b/>
          <w:bCs/>
          <w:sz w:val="24"/>
          <w:szCs w:val="24"/>
        </w:rPr>
        <w:t xml:space="preserve"> ПОНУДИ</w:t>
      </w:r>
    </w:p>
    <w:p w:rsidR="00540790" w:rsidRPr="00540790" w:rsidRDefault="00540790" w:rsidP="00540790">
      <w:pPr>
        <w:pStyle w:val="NoSpacing"/>
        <w:rPr>
          <w:rFonts w:ascii="Times New Roman" w:hAnsi="Times New Roman" w:cs="Times New Roman"/>
          <w:bCs/>
          <w:sz w:val="24"/>
          <w:szCs w:val="24"/>
        </w:rPr>
      </w:pPr>
    </w:p>
    <w:p w:rsidR="00540790" w:rsidRPr="00540790" w:rsidRDefault="00540790" w:rsidP="00540790">
      <w:pPr>
        <w:pStyle w:val="NoSpacing"/>
        <w:rPr>
          <w:rFonts w:ascii="Times New Roman" w:hAnsi="Times New Roman" w:cs="Times New Roman"/>
          <w:bCs/>
          <w:sz w:val="24"/>
          <w:szCs w:val="24"/>
        </w:rPr>
      </w:pPr>
    </w:p>
    <w:p w:rsidR="00540790" w:rsidRPr="00540790" w:rsidRDefault="00540790" w:rsidP="00540790">
      <w:pPr>
        <w:pStyle w:val="NoSpacing"/>
        <w:rPr>
          <w:rFonts w:ascii="Times New Roman" w:hAnsi="Times New Roman" w:cs="Times New Roman"/>
          <w:sz w:val="24"/>
          <w:szCs w:val="24"/>
        </w:rPr>
      </w:pPr>
      <w:r w:rsidRPr="00540790">
        <w:rPr>
          <w:rFonts w:ascii="Times New Roman" w:hAnsi="Times New Roman" w:cs="Times New Roman"/>
          <w:sz w:val="24"/>
          <w:szCs w:val="24"/>
        </w:rPr>
        <w:tab/>
      </w:r>
      <w:r w:rsidRPr="00540790">
        <w:rPr>
          <w:rFonts w:ascii="Times New Roman" w:hAnsi="Times New Roman" w:cs="Times New Roman"/>
          <w:sz w:val="24"/>
          <w:szCs w:val="24"/>
        </w:rPr>
        <w:tab/>
      </w:r>
      <w:r w:rsidRPr="00540790">
        <w:rPr>
          <w:rFonts w:ascii="Times New Roman" w:hAnsi="Times New Roman" w:cs="Times New Roman"/>
          <w:sz w:val="24"/>
          <w:szCs w:val="24"/>
        </w:rPr>
        <w:tab/>
      </w:r>
    </w:p>
    <w:p w:rsidR="00540790" w:rsidRPr="00540790" w:rsidRDefault="00540790" w:rsidP="00540790">
      <w:pPr>
        <w:pStyle w:val="NoSpacing"/>
        <w:rPr>
          <w:rFonts w:ascii="Times New Roman" w:hAnsi="Times New Roman" w:cs="Times New Roman"/>
          <w:bCs/>
          <w:sz w:val="24"/>
          <w:szCs w:val="24"/>
        </w:rPr>
      </w:pPr>
      <w:r w:rsidRPr="00540790">
        <w:rPr>
          <w:rFonts w:ascii="Times New Roman" w:hAnsi="Times New Roman" w:cs="Times New Roman"/>
          <w:sz w:val="24"/>
          <w:szCs w:val="24"/>
        </w:rPr>
        <w:t>Под пуном материјалном и кривичном одговорношћу п</w:t>
      </w:r>
      <w:r w:rsidRPr="00540790">
        <w:rPr>
          <w:rFonts w:ascii="Times New Roman" w:hAnsi="Times New Roman" w:cs="Times New Roman"/>
          <w:bCs/>
          <w:sz w:val="24"/>
          <w:szCs w:val="24"/>
        </w:rPr>
        <w:t xml:space="preserve">отврђујем да сам понуду у отвореном </w:t>
      </w:r>
      <w:r w:rsidRPr="00540790">
        <w:rPr>
          <w:rFonts w:ascii="Times New Roman" w:hAnsi="Times New Roman" w:cs="Times New Roman"/>
          <w:bCs/>
          <w:sz w:val="24"/>
          <w:szCs w:val="24"/>
          <w:lang w:val="sr-Cyrl-CS"/>
        </w:rPr>
        <w:t>поступку</w:t>
      </w:r>
      <w:r w:rsidRPr="00540790">
        <w:rPr>
          <w:rFonts w:ascii="Times New Roman" w:hAnsi="Times New Roman" w:cs="Times New Roman"/>
          <w:bCs/>
          <w:sz w:val="24"/>
          <w:szCs w:val="24"/>
        </w:rPr>
        <w:t xml:space="preserve"> јавне набавке добара </w:t>
      </w:r>
      <w:proofErr w:type="gramStart"/>
      <w:r w:rsidRPr="00540790">
        <w:rPr>
          <w:rFonts w:ascii="Times New Roman" w:hAnsi="Times New Roman" w:cs="Times New Roman"/>
          <w:bCs/>
          <w:sz w:val="24"/>
          <w:szCs w:val="24"/>
        </w:rPr>
        <w:t>-  набавка</w:t>
      </w:r>
      <w:proofErr w:type="gramEnd"/>
      <w:r w:rsidRPr="00540790">
        <w:rPr>
          <w:rFonts w:ascii="Times New Roman" w:hAnsi="Times New Roman" w:cs="Times New Roman"/>
          <w:bCs/>
          <w:sz w:val="24"/>
          <w:szCs w:val="24"/>
        </w:rPr>
        <w:t xml:space="preserve"> горива, број ОП-</w:t>
      </w:r>
      <w:r w:rsidRPr="00540790">
        <w:rPr>
          <w:rFonts w:ascii="Times New Roman" w:hAnsi="Times New Roman" w:cs="Times New Roman"/>
          <w:bCs/>
          <w:sz w:val="24"/>
          <w:szCs w:val="24"/>
          <w:lang w:val="sr-Cyrl-RS"/>
        </w:rPr>
        <w:t>1.1.2</w:t>
      </w:r>
      <w:r w:rsidRPr="00540790">
        <w:rPr>
          <w:rFonts w:ascii="Times New Roman" w:hAnsi="Times New Roman" w:cs="Times New Roman"/>
          <w:bCs/>
          <w:sz w:val="24"/>
          <w:szCs w:val="24"/>
        </w:rPr>
        <w:t>-Д/</w:t>
      </w:r>
      <w:r w:rsidRPr="00540790">
        <w:rPr>
          <w:rFonts w:ascii="Times New Roman" w:hAnsi="Times New Roman" w:cs="Times New Roman"/>
          <w:bCs/>
          <w:sz w:val="24"/>
          <w:szCs w:val="24"/>
          <w:lang w:val="sr-Cyrl-RS"/>
        </w:rPr>
        <w:t>20</w:t>
      </w:r>
      <w:r w:rsidRPr="00540790">
        <w:rPr>
          <w:rFonts w:ascii="Times New Roman" w:hAnsi="Times New Roman" w:cs="Times New Roman"/>
          <w:sz w:val="24"/>
          <w:szCs w:val="24"/>
        </w:rPr>
        <w:t xml:space="preserve">, </w:t>
      </w:r>
      <w:r w:rsidRPr="00540790">
        <w:rPr>
          <w:rFonts w:ascii="Times New Roman" w:hAnsi="Times New Roman" w:cs="Times New Roman"/>
          <w:bCs/>
          <w:sz w:val="24"/>
          <w:szCs w:val="24"/>
        </w:rPr>
        <w:t>поднео независно, без договора са другим понуђачима или заинтересованим лицима.</w:t>
      </w:r>
    </w:p>
    <w:p w:rsidR="00540790" w:rsidRPr="00540790" w:rsidRDefault="00540790" w:rsidP="00540790">
      <w:pPr>
        <w:pStyle w:val="NoSpacing"/>
        <w:rPr>
          <w:rFonts w:ascii="Times New Roman" w:hAnsi="Times New Roman" w:cs="Times New Roman"/>
          <w:bCs/>
          <w:sz w:val="24"/>
          <w:szCs w:val="24"/>
        </w:rPr>
      </w:pPr>
    </w:p>
    <w:p w:rsidR="00540790" w:rsidRPr="00540790" w:rsidRDefault="00540790" w:rsidP="00540790">
      <w:pPr>
        <w:pStyle w:val="NoSpacing"/>
        <w:rPr>
          <w:rFonts w:ascii="Times New Roman" w:hAnsi="Times New Roman" w:cs="Times New Roman"/>
          <w:bCs/>
          <w:sz w:val="24"/>
          <w:szCs w:val="24"/>
        </w:rPr>
      </w:pPr>
    </w:p>
    <w:p w:rsidR="00540790" w:rsidRPr="00540790" w:rsidRDefault="00540790" w:rsidP="00540790">
      <w:pPr>
        <w:pStyle w:val="NoSpacing"/>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3080"/>
        <w:gridCol w:w="3065"/>
        <w:gridCol w:w="3097"/>
      </w:tblGrid>
      <w:tr w:rsidR="00540790" w:rsidRPr="00540790" w:rsidTr="00BF4A6D">
        <w:tc>
          <w:tcPr>
            <w:tcW w:w="3080" w:type="dxa"/>
            <w:shd w:val="clear" w:color="auto" w:fill="auto"/>
            <w:vAlign w:val="center"/>
          </w:tcPr>
          <w:p w:rsidR="00540790" w:rsidRPr="00540790" w:rsidRDefault="00540790" w:rsidP="00540790">
            <w:pPr>
              <w:pStyle w:val="NoSpacing"/>
              <w:rPr>
                <w:rFonts w:ascii="Times New Roman" w:hAnsi="Times New Roman" w:cs="Times New Roman"/>
                <w:sz w:val="24"/>
                <w:szCs w:val="24"/>
              </w:rPr>
            </w:pPr>
            <w:r w:rsidRPr="00540790">
              <w:rPr>
                <w:rFonts w:ascii="Times New Roman" w:hAnsi="Times New Roman" w:cs="Times New Roman"/>
                <w:sz w:val="24"/>
                <w:szCs w:val="24"/>
              </w:rPr>
              <w:t>Датум:</w:t>
            </w:r>
          </w:p>
        </w:tc>
        <w:tc>
          <w:tcPr>
            <w:tcW w:w="3065" w:type="dxa"/>
            <w:shd w:val="clear" w:color="auto" w:fill="auto"/>
            <w:vAlign w:val="center"/>
          </w:tcPr>
          <w:p w:rsidR="00540790" w:rsidRPr="00540790" w:rsidRDefault="00540790" w:rsidP="00540790">
            <w:pPr>
              <w:pStyle w:val="NoSpacing"/>
              <w:rPr>
                <w:rFonts w:ascii="Times New Roman" w:hAnsi="Times New Roman" w:cs="Times New Roman"/>
                <w:sz w:val="24"/>
                <w:szCs w:val="24"/>
              </w:rPr>
            </w:pPr>
            <w:r w:rsidRPr="00540790">
              <w:rPr>
                <w:rFonts w:ascii="Times New Roman" w:hAnsi="Times New Roman" w:cs="Times New Roman"/>
                <w:sz w:val="24"/>
                <w:szCs w:val="24"/>
              </w:rPr>
              <w:t>М.П.</w:t>
            </w:r>
          </w:p>
        </w:tc>
        <w:tc>
          <w:tcPr>
            <w:tcW w:w="3097" w:type="dxa"/>
            <w:shd w:val="clear" w:color="auto" w:fill="auto"/>
            <w:vAlign w:val="center"/>
          </w:tcPr>
          <w:p w:rsidR="00540790" w:rsidRPr="00540790" w:rsidRDefault="00540790" w:rsidP="00540790">
            <w:pPr>
              <w:pStyle w:val="NoSpacing"/>
              <w:rPr>
                <w:rFonts w:ascii="Times New Roman" w:hAnsi="Times New Roman" w:cs="Times New Roman"/>
                <w:sz w:val="24"/>
                <w:szCs w:val="24"/>
              </w:rPr>
            </w:pPr>
            <w:r w:rsidRPr="00540790">
              <w:rPr>
                <w:rFonts w:ascii="Times New Roman" w:hAnsi="Times New Roman" w:cs="Times New Roman"/>
                <w:sz w:val="24"/>
                <w:szCs w:val="24"/>
              </w:rPr>
              <w:t>Потпис понуђача</w:t>
            </w:r>
          </w:p>
        </w:tc>
      </w:tr>
      <w:tr w:rsidR="00540790" w:rsidRPr="00540790" w:rsidTr="00BF4A6D">
        <w:tc>
          <w:tcPr>
            <w:tcW w:w="3080" w:type="dxa"/>
            <w:tcBorders>
              <w:bottom w:val="single" w:sz="4" w:space="0" w:color="000000"/>
            </w:tcBorders>
            <w:shd w:val="clear" w:color="auto" w:fill="auto"/>
          </w:tcPr>
          <w:p w:rsidR="00540790" w:rsidRPr="00540790" w:rsidRDefault="00540790" w:rsidP="00540790">
            <w:pPr>
              <w:pStyle w:val="NoSpacing"/>
              <w:rPr>
                <w:rFonts w:ascii="Times New Roman" w:hAnsi="Times New Roman" w:cs="Times New Roman"/>
                <w:sz w:val="24"/>
                <w:szCs w:val="24"/>
              </w:rPr>
            </w:pPr>
          </w:p>
        </w:tc>
        <w:tc>
          <w:tcPr>
            <w:tcW w:w="3065" w:type="dxa"/>
            <w:shd w:val="clear" w:color="auto" w:fill="auto"/>
          </w:tcPr>
          <w:p w:rsidR="00540790" w:rsidRPr="00540790" w:rsidRDefault="00540790" w:rsidP="00540790">
            <w:pPr>
              <w:pStyle w:val="NoSpacing"/>
              <w:rPr>
                <w:rFonts w:ascii="Times New Roman" w:hAnsi="Times New Roman" w:cs="Times New Roman"/>
                <w:sz w:val="24"/>
                <w:szCs w:val="24"/>
              </w:rPr>
            </w:pPr>
          </w:p>
        </w:tc>
        <w:tc>
          <w:tcPr>
            <w:tcW w:w="3097" w:type="dxa"/>
            <w:tcBorders>
              <w:bottom w:val="single" w:sz="4" w:space="0" w:color="000000"/>
            </w:tcBorders>
            <w:shd w:val="clear" w:color="auto" w:fill="auto"/>
          </w:tcPr>
          <w:p w:rsidR="00540790" w:rsidRPr="00540790" w:rsidRDefault="00540790" w:rsidP="00540790">
            <w:pPr>
              <w:pStyle w:val="NoSpacing"/>
              <w:rPr>
                <w:rFonts w:ascii="Times New Roman" w:hAnsi="Times New Roman" w:cs="Times New Roman"/>
                <w:sz w:val="24"/>
                <w:szCs w:val="24"/>
              </w:rPr>
            </w:pPr>
          </w:p>
        </w:tc>
      </w:tr>
    </w:tbl>
    <w:p w:rsidR="00540790" w:rsidRPr="00540790" w:rsidRDefault="00540790" w:rsidP="00540790">
      <w:pPr>
        <w:pStyle w:val="NoSpacing"/>
        <w:rPr>
          <w:rFonts w:ascii="Times New Roman" w:hAnsi="Times New Roman" w:cs="Times New Roman"/>
          <w:sz w:val="24"/>
          <w:szCs w:val="24"/>
        </w:rPr>
      </w:pPr>
    </w:p>
    <w:p w:rsidR="00540790" w:rsidRPr="00540790" w:rsidRDefault="00540790" w:rsidP="00540790">
      <w:pPr>
        <w:pStyle w:val="NoSpacing"/>
        <w:rPr>
          <w:rFonts w:ascii="Times New Roman" w:hAnsi="Times New Roman" w:cs="Times New Roman"/>
          <w:sz w:val="24"/>
          <w:szCs w:val="24"/>
        </w:rPr>
      </w:pPr>
    </w:p>
    <w:p w:rsidR="00540790" w:rsidRPr="00540790" w:rsidRDefault="00540790" w:rsidP="00540790">
      <w:pPr>
        <w:pStyle w:val="NoSpacing"/>
        <w:rPr>
          <w:rFonts w:ascii="Times New Roman" w:hAnsi="Times New Roman" w:cs="Times New Roman"/>
          <w:i/>
          <w:sz w:val="24"/>
          <w:szCs w:val="24"/>
        </w:rPr>
      </w:pPr>
      <w:r w:rsidRPr="00540790">
        <w:rPr>
          <w:rFonts w:ascii="Times New Roman" w:hAnsi="Times New Roman" w:cs="Times New Roman"/>
          <w:b/>
          <w:bCs/>
          <w:i/>
          <w:iCs/>
          <w:sz w:val="24"/>
          <w:szCs w:val="24"/>
        </w:rPr>
        <w:t xml:space="preserve">Напомена: </w:t>
      </w:r>
      <w:r w:rsidRPr="00540790">
        <w:rPr>
          <w:rFonts w:ascii="Times New Roman" w:hAnsi="Times New Roman" w:cs="Times New Roman"/>
          <w:bCs/>
          <w:i/>
          <w:iCs/>
          <w:sz w:val="24"/>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540790">
        <w:rPr>
          <w:rFonts w:ascii="Times New Roman" w:hAnsi="Times New Roman" w:cs="Times New Roman"/>
          <w:bCs/>
          <w:i/>
          <w:iCs/>
          <w:sz w:val="24"/>
          <w:szCs w:val="24"/>
        </w:rPr>
        <w:t>Мера забране учешћа у поступку јавне набавке може трајати до две године.</w:t>
      </w:r>
      <w:proofErr w:type="gramEnd"/>
      <w:r w:rsidRPr="00540790">
        <w:rPr>
          <w:rFonts w:ascii="Times New Roman" w:hAnsi="Times New Roman" w:cs="Times New Roman"/>
          <w:bCs/>
          <w:i/>
          <w:iCs/>
          <w:sz w:val="24"/>
          <w:szCs w:val="24"/>
        </w:rPr>
        <w:t xml:space="preserve"> </w:t>
      </w:r>
      <w:proofErr w:type="gramStart"/>
      <w:r w:rsidRPr="00540790">
        <w:rPr>
          <w:rFonts w:ascii="Times New Roman" w:hAnsi="Times New Roman" w:cs="Times New Roman"/>
          <w:bCs/>
          <w:i/>
          <w:iCs/>
          <w:sz w:val="24"/>
          <w:szCs w:val="24"/>
        </w:rPr>
        <w:t>Повреда конкуренције представља негативну референцу, у смислу члана 82.</w:t>
      </w:r>
      <w:proofErr w:type="gramEnd"/>
      <w:r w:rsidRPr="00540790">
        <w:rPr>
          <w:rFonts w:ascii="Times New Roman" w:hAnsi="Times New Roman" w:cs="Times New Roman"/>
          <w:bCs/>
          <w:i/>
          <w:iCs/>
          <w:sz w:val="24"/>
          <w:szCs w:val="24"/>
        </w:rPr>
        <w:t xml:space="preserve"> </w:t>
      </w:r>
      <w:proofErr w:type="gramStart"/>
      <w:r w:rsidRPr="00540790">
        <w:rPr>
          <w:rFonts w:ascii="Times New Roman" w:hAnsi="Times New Roman" w:cs="Times New Roman"/>
          <w:bCs/>
          <w:i/>
          <w:iCs/>
          <w:sz w:val="24"/>
          <w:szCs w:val="24"/>
        </w:rPr>
        <w:t>став</w:t>
      </w:r>
      <w:proofErr w:type="gramEnd"/>
      <w:r w:rsidRPr="00540790">
        <w:rPr>
          <w:rFonts w:ascii="Times New Roman" w:hAnsi="Times New Roman" w:cs="Times New Roman"/>
          <w:bCs/>
          <w:i/>
          <w:iCs/>
          <w:sz w:val="24"/>
          <w:szCs w:val="24"/>
        </w:rPr>
        <w:t xml:space="preserve"> 1. </w:t>
      </w:r>
      <w:proofErr w:type="gramStart"/>
      <w:r w:rsidRPr="00540790">
        <w:rPr>
          <w:rFonts w:ascii="Times New Roman" w:hAnsi="Times New Roman" w:cs="Times New Roman"/>
          <w:bCs/>
          <w:i/>
          <w:iCs/>
          <w:sz w:val="24"/>
          <w:szCs w:val="24"/>
        </w:rPr>
        <w:t>тачка</w:t>
      </w:r>
      <w:proofErr w:type="gramEnd"/>
      <w:r w:rsidRPr="00540790">
        <w:rPr>
          <w:rFonts w:ascii="Times New Roman" w:hAnsi="Times New Roman" w:cs="Times New Roman"/>
          <w:bCs/>
          <w:i/>
          <w:iCs/>
          <w:sz w:val="24"/>
          <w:szCs w:val="24"/>
        </w:rPr>
        <w:t xml:space="preserve"> 2. </w:t>
      </w:r>
      <w:proofErr w:type="gramStart"/>
      <w:r w:rsidRPr="00540790">
        <w:rPr>
          <w:rFonts w:ascii="Times New Roman" w:hAnsi="Times New Roman" w:cs="Times New Roman"/>
          <w:bCs/>
          <w:i/>
          <w:iCs/>
          <w:sz w:val="24"/>
          <w:szCs w:val="24"/>
        </w:rPr>
        <w:t>Закона.</w:t>
      </w:r>
      <w:proofErr w:type="gramEnd"/>
    </w:p>
    <w:p w:rsidR="00540790" w:rsidRPr="00540790" w:rsidRDefault="00540790" w:rsidP="00540790">
      <w:pPr>
        <w:pStyle w:val="NoSpacing"/>
        <w:rPr>
          <w:rFonts w:ascii="Times New Roman" w:hAnsi="Times New Roman" w:cs="Times New Roman"/>
          <w:bCs/>
          <w:i/>
          <w:iCs/>
          <w:sz w:val="24"/>
          <w:szCs w:val="24"/>
        </w:rPr>
      </w:pPr>
      <w:proofErr w:type="gramStart"/>
      <w:r w:rsidRPr="00540790">
        <w:rPr>
          <w:rFonts w:ascii="Times New Roman" w:hAnsi="Times New Roman" w:cs="Times New Roman"/>
          <w:b/>
          <w:bCs/>
          <w:i/>
          <w:iCs/>
          <w:sz w:val="24"/>
          <w:szCs w:val="24"/>
          <w:u w:val="single"/>
        </w:rPr>
        <w:t>Уколико понуду подноси група понуђача,</w:t>
      </w:r>
      <w:r w:rsidRPr="00540790">
        <w:rPr>
          <w:rFonts w:ascii="Times New Roman" w:hAnsi="Times New Roman" w:cs="Times New Roman"/>
          <w:bCs/>
          <w:i/>
          <w:iCs/>
          <w:sz w:val="24"/>
          <w:szCs w:val="24"/>
        </w:rPr>
        <w:t xml:space="preserve"> Изјава мора бити потписана од стране овлашћеног лица сваког понуђача из групе понуђача и оверена печатом.</w:t>
      </w:r>
      <w:proofErr w:type="gramEnd"/>
    </w:p>
    <w:p w:rsidR="00540790" w:rsidRPr="00280833" w:rsidRDefault="00540790" w:rsidP="00540790">
      <w:pPr>
        <w:tabs>
          <w:tab w:val="left" w:pos="6028"/>
        </w:tabs>
        <w:autoSpaceDE w:val="0"/>
        <w:spacing w:line="240" w:lineRule="auto"/>
        <w:jc w:val="both"/>
        <w:rPr>
          <w:bCs/>
          <w:i/>
          <w:iCs/>
        </w:rPr>
      </w:pPr>
    </w:p>
    <w:p w:rsidR="00540790" w:rsidRPr="00280833" w:rsidRDefault="00540790" w:rsidP="00540790">
      <w:pPr>
        <w:pStyle w:val="BodyText2"/>
        <w:spacing w:line="100" w:lineRule="atLeast"/>
        <w:ind w:firstLine="227"/>
        <w:jc w:val="both"/>
        <w:rPr>
          <w:i/>
          <w:color w:val="auto"/>
        </w:rPr>
      </w:pPr>
    </w:p>
    <w:p w:rsidR="00540790" w:rsidRPr="00280833" w:rsidRDefault="00540790" w:rsidP="00540790">
      <w:pPr>
        <w:pStyle w:val="BodyText3"/>
        <w:spacing w:after="0"/>
        <w:jc w:val="center"/>
        <w:rPr>
          <w:sz w:val="24"/>
          <w:szCs w:val="24"/>
        </w:rPr>
      </w:pPr>
    </w:p>
    <w:p w:rsidR="00540790" w:rsidRDefault="00540790" w:rsidP="00F437F2">
      <w:pPr>
        <w:pStyle w:val="ListParagraph"/>
        <w:ind w:left="1080"/>
        <w:rPr>
          <w:rFonts w:ascii="Times New Roman" w:hAnsi="Times New Roman" w:cs="Times New Roman"/>
          <w:sz w:val="24"/>
          <w:szCs w:val="24"/>
        </w:rPr>
      </w:pPr>
    </w:p>
    <w:p w:rsidR="00540790" w:rsidRDefault="00540790" w:rsidP="00F437F2">
      <w:pPr>
        <w:pStyle w:val="ListParagraph"/>
        <w:ind w:left="1080"/>
        <w:rPr>
          <w:rFonts w:ascii="Times New Roman" w:hAnsi="Times New Roman" w:cs="Times New Roman"/>
          <w:sz w:val="24"/>
          <w:szCs w:val="24"/>
        </w:rPr>
      </w:pPr>
    </w:p>
    <w:p w:rsidR="00540790" w:rsidRDefault="00540790" w:rsidP="00F437F2">
      <w:pPr>
        <w:pStyle w:val="ListParagraph"/>
        <w:ind w:left="1080"/>
        <w:rPr>
          <w:rFonts w:ascii="Times New Roman" w:hAnsi="Times New Roman" w:cs="Times New Roman"/>
          <w:sz w:val="24"/>
          <w:szCs w:val="24"/>
        </w:rPr>
      </w:pPr>
    </w:p>
    <w:p w:rsidR="00540790" w:rsidRDefault="00540790" w:rsidP="00F437F2">
      <w:pPr>
        <w:pStyle w:val="ListParagraph"/>
        <w:ind w:left="1080"/>
        <w:rPr>
          <w:rFonts w:ascii="Times New Roman" w:hAnsi="Times New Roman" w:cs="Times New Roman"/>
          <w:sz w:val="24"/>
          <w:szCs w:val="24"/>
        </w:rPr>
      </w:pPr>
    </w:p>
    <w:p w:rsidR="00540790" w:rsidRDefault="00540790" w:rsidP="00F437F2">
      <w:pPr>
        <w:pStyle w:val="ListParagraph"/>
        <w:ind w:left="1080"/>
        <w:rPr>
          <w:rFonts w:ascii="Times New Roman" w:hAnsi="Times New Roman" w:cs="Times New Roman"/>
          <w:sz w:val="24"/>
          <w:szCs w:val="24"/>
        </w:rPr>
      </w:pPr>
    </w:p>
    <w:p w:rsidR="00540790" w:rsidRDefault="00540790" w:rsidP="00F437F2">
      <w:pPr>
        <w:pStyle w:val="ListParagraph"/>
        <w:ind w:left="1080"/>
        <w:rPr>
          <w:rFonts w:ascii="Times New Roman" w:hAnsi="Times New Roman" w:cs="Times New Roman"/>
          <w:sz w:val="24"/>
          <w:szCs w:val="24"/>
        </w:rPr>
      </w:pPr>
    </w:p>
    <w:p w:rsidR="00540790" w:rsidRDefault="00540790" w:rsidP="00F437F2">
      <w:pPr>
        <w:pStyle w:val="ListParagraph"/>
        <w:ind w:left="1080"/>
        <w:rPr>
          <w:rFonts w:ascii="Times New Roman" w:hAnsi="Times New Roman" w:cs="Times New Roman"/>
          <w:sz w:val="24"/>
          <w:szCs w:val="24"/>
        </w:rPr>
      </w:pPr>
    </w:p>
    <w:p w:rsidR="00540790" w:rsidRDefault="00540790" w:rsidP="00F437F2">
      <w:pPr>
        <w:pStyle w:val="ListParagraph"/>
        <w:ind w:left="1080"/>
        <w:rPr>
          <w:rFonts w:ascii="Times New Roman" w:hAnsi="Times New Roman" w:cs="Times New Roman"/>
          <w:sz w:val="24"/>
          <w:szCs w:val="24"/>
        </w:rPr>
      </w:pPr>
    </w:p>
    <w:p w:rsidR="00540790" w:rsidRPr="00540790" w:rsidRDefault="00540790" w:rsidP="00F437F2">
      <w:pPr>
        <w:pStyle w:val="ListParagraph"/>
        <w:ind w:left="1080"/>
        <w:rPr>
          <w:rFonts w:ascii="Times New Roman" w:hAnsi="Times New Roman" w:cs="Times New Roman"/>
          <w:b/>
          <w:sz w:val="24"/>
          <w:szCs w:val="24"/>
        </w:rPr>
      </w:pPr>
    </w:p>
    <w:p w:rsidR="00540790" w:rsidRPr="009C0A4C" w:rsidRDefault="004F07BA" w:rsidP="00EF0FF7">
      <w:pPr>
        <w:pStyle w:val="ListParagraph"/>
        <w:shd w:val="clear" w:color="auto" w:fill="DAEEF3" w:themeFill="accent5" w:themeFillTint="33"/>
        <w:ind w:left="1080"/>
        <w:rPr>
          <w:rFonts w:ascii="Times New Roman" w:hAnsi="Times New Roman" w:cs="Times New Roman"/>
          <w:b/>
          <w:sz w:val="24"/>
          <w:szCs w:val="24"/>
          <w:lang w:val="sr-Cyrl-RS"/>
        </w:rPr>
      </w:pPr>
      <w:r w:rsidRPr="00540790">
        <w:rPr>
          <w:rFonts w:ascii="Times New Roman" w:hAnsi="Times New Roman" w:cs="Times New Roman"/>
          <w:b/>
          <w:sz w:val="24"/>
          <w:szCs w:val="24"/>
        </w:rPr>
        <w:lastRenderedPageBreak/>
        <w:t xml:space="preserve">XIII ОБРАЗАЦ ИЗЈАВЕ О ТЕХНИЧКОМ КАПАЦИТЕТУ </w:t>
      </w:r>
    </w:p>
    <w:p w:rsidR="00EF0FF7" w:rsidRDefault="00EF0FF7" w:rsidP="00F437F2">
      <w:pPr>
        <w:pStyle w:val="ListParagraph"/>
        <w:ind w:left="1080"/>
        <w:rPr>
          <w:rFonts w:ascii="Times New Roman" w:hAnsi="Times New Roman" w:cs="Times New Roman"/>
          <w:sz w:val="24"/>
          <w:szCs w:val="24"/>
          <w:lang w:val="sr-Cyrl-RS"/>
        </w:rPr>
      </w:pPr>
    </w:p>
    <w:p w:rsidR="00540790" w:rsidRDefault="004F07BA" w:rsidP="00F437F2">
      <w:pPr>
        <w:pStyle w:val="ListParagraph"/>
        <w:ind w:left="1080"/>
        <w:rPr>
          <w:rFonts w:ascii="Times New Roman" w:hAnsi="Times New Roman" w:cs="Times New Roman"/>
          <w:sz w:val="24"/>
          <w:szCs w:val="24"/>
        </w:rPr>
      </w:pPr>
      <w:r w:rsidRPr="003A064F">
        <w:rPr>
          <w:rFonts w:ascii="Times New Roman" w:hAnsi="Times New Roman" w:cs="Times New Roman"/>
          <w:sz w:val="24"/>
          <w:szCs w:val="24"/>
        </w:rPr>
        <w:t xml:space="preserve">НАЗИВ ПОНУЂАЧА: </w:t>
      </w:r>
    </w:p>
    <w:p w:rsidR="00540790" w:rsidRDefault="004F07BA" w:rsidP="00F437F2">
      <w:pPr>
        <w:pStyle w:val="ListParagraph"/>
        <w:ind w:left="1080"/>
        <w:rPr>
          <w:rFonts w:ascii="Times New Roman" w:hAnsi="Times New Roman" w:cs="Times New Roman"/>
          <w:sz w:val="24"/>
          <w:szCs w:val="24"/>
        </w:rPr>
      </w:pPr>
      <w:r w:rsidRPr="003A064F">
        <w:rPr>
          <w:rFonts w:ascii="Times New Roman" w:hAnsi="Times New Roman" w:cs="Times New Roman"/>
          <w:sz w:val="24"/>
          <w:szCs w:val="24"/>
        </w:rPr>
        <w:t xml:space="preserve">СЕДИШТЕ: </w:t>
      </w:r>
    </w:p>
    <w:p w:rsidR="00540790" w:rsidRDefault="00540790" w:rsidP="00F437F2">
      <w:pPr>
        <w:pStyle w:val="ListParagraph"/>
        <w:ind w:left="1080"/>
        <w:rPr>
          <w:rFonts w:ascii="Times New Roman" w:hAnsi="Times New Roman" w:cs="Times New Roman"/>
          <w:sz w:val="24"/>
          <w:szCs w:val="24"/>
        </w:rPr>
      </w:pPr>
    </w:p>
    <w:p w:rsidR="00540790" w:rsidRDefault="00540790" w:rsidP="00F437F2">
      <w:pPr>
        <w:pStyle w:val="ListParagraph"/>
        <w:ind w:left="1080"/>
        <w:rPr>
          <w:rFonts w:ascii="Times New Roman" w:hAnsi="Times New Roman" w:cs="Times New Roman"/>
          <w:sz w:val="24"/>
          <w:szCs w:val="24"/>
        </w:rPr>
      </w:pPr>
    </w:p>
    <w:p w:rsidR="00540790" w:rsidRPr="00540790" w:rsidRDefault="004F07BA" w:rsidP="00540790">
      <w:pPr>
        <w:pStyle w:val="ListParagraph"/>
        <w:ind w:left="1080"/>
        <w:jc w:val="center"/>
        <w:rPr>
          <w:rFonts w:ascii="Times New Roman" w:hAnsi="Times New Roman" w:cs="Times New Roman"/>
          <w:b/>
          <w:sz w:val="24"/>
          <w:szCs w:val="24"/>
        </w:rPr>
      </w:pPr>
      <w:r w:rsidRPr="00540790">
        <w:rPr>
          <w:rFonts w:ascii="Times New Roman" w:hAnsi="Times New Roman" w:cs="Times New Roman"/>
          <w:b/>
          <w:sz w:val="24"/>
          <w:szCs w:val="24"/>
        </w:rPr>
        <w:t>ИЗЈАВА О ТЕХНИЧKOM КАПАЦИТЕТУ</w:t>
      </w:r>
    </w:p>
    <w:p w:rsidR="00540790" w:rsidRPr="00540790" w:rsidRDefault="004F07BA" w:rsidP="00540790">
      <w:pPr>
        <w:pStyle w:val="ListParagraph"/>
        <w:ind w:left="1080"/>
        <w:jc w:val="center"/>
        <w:rPr>
          <w:rFonts w:ascii="Times New Roman" w:hAnsi="Times New Roman" w:cs="Times New Roman"/>
          <w:sz w:val="24"/>
          <w:szCs w:val="24"/>
          <w:lang w:val="sr-Cyrl-RS"/>
        </w:rPr>
      </w:pPr>
      <w:proofErr w:type="gramStart"/>
      <w:r w:rsidRPr="00540790">
        <w:rPr>
          <w:rFonts w:ascii="Times New Roman" w:hAnsi="Times New Roman" w:cs="Times New Roman"/>
          <w:b/>
          <w:sz w:val="24"/>
          <w:szCs w:val="24"/>
        </w:rPr>
        <w:t>за</w:t>
      </w:r>
      <w:proofErr w:type="gramEnd"/>
      <w:r w:rsidRPr="00540790">
        <w:rPr>
          <w:rFonts w:ascii="Times New Roman" w:hAnsi="Times New Roman" w:cs="Times New Roman"/>
          <w:b/>
          <w:sz w:val="24"/>
          <w:szCs w:val="24"/>
        </w:rPr>
        <w:t xml:space="preserve"> јавну набавку горива, ЈН бр.</w:t>
      </w:r>
      <w:r w:rsidRPr="003A064F">
        <w:rPr>
          <w:rFonts w:ascii="Times New Roman" w:hAnsi="Times New Roman" w:cs="Times New Roman"/>
          <w:sz w:val="24"/>
          <w:szCs w:val="24"/>
        </w:rPr>
        <w:t xml:space="preserve"> </w:t>
      </w:r>
      <w:r w:rsidR="00540790" w:rsidRPr="00540790">
        <w:rPr>
          <w:rFonts w:ascii="Times New Roman" w:hAnsi="Times New Roman" w:cs="Times New Roman"/>
          <w:b/>
          <w:sz w:val="24"/>
          <w:szCs w:val="24"/>
        </w:rPr>
        <w:t>O</w:t>
      </w:r>
      <w:r w:rsidR="00540790" w:rsidRPr="00540790">
        <w:rPr>
          <w:rFonts w:ascii="Times New Roman" w:hAnsi="Times New Roman" w:cs="Times New Roman"/>
          <w:b/>
          <w:sz w:val="24"/>
          <w:szCs w:val="24"/>
          <w:lang w:val="sr-Cyrl-RS"/>
        </w:rPr>
        <w:t>П</w:t>
      </w:r>
      <w:r w:rsidR="00540790" w:rsidRPr="00540790">
        <w:rPr>
          <w:rFonts w:ascii="Times New Roman" w:hAnsi="Times New Roman" w:cs="Times New Roman"/>
          <w:b/>
          <w:sz w:val="24"/>
          <w:szCs w:val="24"/>
        </w:rPr>
        <w:t>-1.1.2-</w:t>
      </w:r>
      <w:r w:rsidR="00540790" w:rsidRPr="00540790">
        <w:rPr>
          <w:rFonts w:ascii="Times New Roman" w:hAnsi="Times New Roman" w:cs="Times New Roman"/>
          <w:b/>
          <w:sz w:val="24"/>
          <w:szCs w:val="24"/>
          <w:lang w:val="sr-Cyrl-RS"/>
        </w:rPr>
        <w:t>Д</w:t>
      </w:r>
      <w:r w:rsidR="00540790" w:rsidRPr="00540790">
        <w:rPr>
          <w:rFonts w:ascii="Times New Roman" w:hAnsi="Times New Roman" w:cs="Times New Roman"/>
          <w:b/>
          <w:sz w:val="24"/>
          <w:szCs w:val="24"/>
        </w:rPr>
        <w:t>/20</w:t>
      </w:r>
    </w:p>
    <w:p w:rsidR="00540790" w:rsidRDefault="00540790" w:rsidP="00F437F2">
      <w:pPr>
        <w:pStyle w:val="ListParagraph"/>
        <w:ind w:left="1080"/>
        <w:rPr>
          <w:rFonts w:ascii="Times New Roman" w:hAnsi="Times New Roman" w:cs="Times New Roman"/>
          <w:sz w:val="24"/>
          <w:szCs w:val="24"/>
        </w:rPr>
      </w:pPr>
    </w:p>
    <w:p w:rsidR="00540790" w:rsidRDefault="00540790" w:rsidP="00F437F2">
      <w:pPr>
        <w:pStyle w:val="ListParagraph"/>
        <w:ind w:left="1080"/>
        <w:rPr>
          <w:rFonts w:ascii="Times New Roman" w:hAnsi="Times New Roman" w:cs="Times New Roman"/>
          <w:sz w:val="24"/>
          <w:szCs w:val="24"/>
          <w:lang w:val="sr-Cyrl-RS"/>
        </w:rPr>
      </w:pPr>
      <w:r>
        <w:rPr>
          <w:rFonts w:ascii="Times New Roman" w:hAnsi="Times New Roman" w:cs="Times New Roman"/>
          <w:sz w:val="24"/>
          <w:szCs w:val="24"/>
          <w:lang w:val="sr-Cyrl-RS"/>
        </w:rPr>
        <w:tab/>
      </w:r>
      <w:proofErr w:type="gramStart"/>
      <w:r w:rsidR="004F07BA" w:rsidRPr="003A064F">
        <w:rPr>
          <w:rFonts w:ascii="Times New Roman" w:hAnsi="Times New Roman" w:cs="Times New Roman"/>
          <w:sz w:val="24"/>
          <w:szCs w:val="24"/>
        </w:rPr>
        <w:t>У складу са чланом 77.</w:t>
      </w:r>
      <w:proofErr w:type="gramEnd"/>
      <w:r w:rsidR="004F07BA" w:rsidRPr="003A064F">
        <w:rPr>
          <w:rFonts w:ascii="Times New Roman" w:hAnsi="Times New Roman" w:cs="Times New Roman"/>
          <w:sz w:val="24"/>
          <w:szCs w:val="24"/>
        </w:rPr>
        <w:t xml:space="preserve"> Закона о јавним набавкама под материјалном и кривичном одговорношћу понуђач ________________________________ ИЗЈАВЉУЈЕ да располаже минимумом техничких капацитета које захтева Наручилац за јав</w:t>
      </w:r>
      <w:r>
        <w:rPr>
          <w:rFonts w:ascii="Times New Roman" w:hAnsi="Times New Roman" w:cs="Times New Roman"/>
          <w:sz w:val="24"/>
          <w:szCs w:val="24"/>
        </w:rPr>
        <w:t xml:space="preserve">ну набавку добара – горива, ЈН </w:t>
      </w:r>
      <w:r>
        <w:rPr>
          <w:rFonts w:ascii="Times New Roman" w:hAnsi="Times New Roman" w:cs="Times New Roman"/>
          <w:sz w:val="24"/>
          <w:szCs w:val="24"/>
          <w:lang w:val="sr-Cyrl-RS"/>
        </w:rPr>
        <w:t>ОП -1.1.2-Д/20</w:t>
      </w:r>
      <w:r w:rsidR="004F07BA" w:rsidRPr="003A064F">
        <w:rPr>
          <w:rFonts w:ascii="Times New Roman" w:hAnsi="Times New Roman" w:cs="Times New Roman"/>
          <w:sz w:val="24"/>
          <w:szCs w:val="24"/>
        </w:rPr>
        <w:t xml:space="preserve">, и то: - да имамо најмање једну бензинску (пумпну) станицу на подручју града </w:t>
      </w:r>
      <w:proofErr w:type="gramStart"/>
      <w:r>
        <w:rPr>
          <w:rFonts w:ascii="Times New Roman" w:hAnsi="Times New Roman" w:cs="Times New Roman"/>
          <w:sz w:val="24"/>
          <w:szCs w:val="24"/>
          <w:lang w:val="sr-Cyrl-RS"/>
        </w:rPr>
        <w:t xml:space="preserve">Уба </w:t>
      </w:r>
      <w:r w:rsidR="004F07BA" w:rsidRPr="003A064F">
        <w:rPr>
          <w:rFonts w:ascii="Times New Roman" w:hAnsi="Times New Roman" w:cs="Times New Roman"/>
          <w:sz w:val="24"/>
          <w:szCs w:val="24"/>
        </w:rPr>
        <w:t xml:space="preserve"> на</w:t>
      </w:r>
      <w:proofErr w:type="gramEnd"/>
      <w:r w:rsidR="004F07BA" w:rsidRPr="003A064F">
        <w:rPr>
          <w:rFonts w:ascii="Times New Roman" w:hAnsi="Times New Roman" w:cs="Times New Roman"/>
          <w:sz w:val="24"/>
          <w:szCs w:val="24"/>
        </w:rPr>
        <w:t xml:space="preserve"> максималној удаљености бензинске (пумпне) станице од седишта наручиоца 1</w:t>
      </w:r>
      <w:r w:rsidR="004F07BA" w:rsidRPr="00540790">
        <w:rPr>
          <w:rFonts w:ascii="Times New Roman" w:hAnsi="Times New Roman" w:cs="Times New Roman"/>
          <w:b/>
          <w:sz w:val="24"/>
          <w:szCs w:val="24"/>
        </w:rPr>
        <w:t>0</w:t>
      </w:r>
      <w:r w:rsidRPr="00540790">
        <w:rPr>
          <w:rFonts w:ascii="Times New Roman" w:hAnsi="Times New Roman" w:cs="Times New Roman"/>
          <w:b/>
          <w:sz w:val="24"/>
          <w:szCs w:val="24"/>
          <w:lang w:val="sr-Cyrl-RS"/>
        </w:rPr>
        <w:t xml:space="preserve"> </w:t>
      </w:r>
      <w:r w:rsidR="004F07BA" w:rsidRPr="00540790">
        <w:rPr>
          <w:rFonts w:ascii="Times New Roman" w:hAnsi="Times New Roman" w:cs="Times New Roman"/>
          <w:b/>
          <w:sz w:val="24"/>
          <w:szCs w:val="24"/>
        </w:rPr>
        <w:t>км</w:t>
      </w:r>
      <w:r w:rsidR="004F07BA" w:rsidRPr="003A064F">
        <w:rPr>
          <w:rFonts w:ascii="Times New Roman" w:hAnsi="Times New Roman" w:cs="Times New Roman"/>
          <w:sz w:val="24"/>
          <w:szCs w:val="24"/>
        </w:rPr>
        <w:t xml:space="preserve">. </w:t>
      </w:r>
    </w:p>
    <w:p w:rsidR="00540790" w:rsidRDefault="00540790" w:rsidP="00F437F2">
      <w:pPr>
        <w:pStyle w:val="ListParagraph"/>
        <w:ind w:left="1080"/>
        <w:rPr>
          <w:rFonts w:ascii="Times New Roman" w:hAnsi="Times New Roman" w:cs="Times New Roman"/>
          <w:sz w:val="24"/>
          <w:szCs w:val="24"/>
          <w:lang w:val="sr-Cyrl-RS"/>
        </w:rPr>
      </w:pPr>
    </w:p>
    <w:p w:rsidR="00540790" w:rsidRDefault="004F07BA" w:rsidP="00F437F2">
      <w:pPr>
        <w:pStyle w:val="ListParagraph"/>
        <w:ind w:left="1080"/>
        <w:rPr>
          <w:rFonts w:ascii="Times New Roman" w:hAnsi="Times New Roman" w:cs="Times New Roman"/>
          <w:sz w:val="24"/>
          <w:szCs w:val="24"/>
          <w:lang w:val="sr-Cyrl-RS"/>
        </w:rPr>
      </w:pPr>
      <w:r w:rsidRPr="003A064F">
        <w:rPr>
          <w:rFonts w:ascii="Times New Roman" w:hAnsi="Times New Roman" w:cs="Times New Roman"/>
          <w:sz w:val="24"/>
          <w:szCs w:val="24"/>
        </w:rPr>
        <w:t xml:space="preserve">Датум ____________ године </w:t>
      </w:r>
    </w:p>
    <w:p w:rsidR="00540790" w:rsidRDefault="00540790" w:rsidP="00F437F2">
      <w:pPr>
        <w:pStyle w:val="ListParagraph"/>
        <w:ind w:left="1080"/>
        <w:rPr>
          <w:rFonts w:ascii="Times New Roman" w:hAnsi="Times New Roman" w:cs="Times New Roman"/>
          <w:sz w:val="24"/>
          <w:szCs w:val="24"/>
          <w:lang w:val="sr-Cyrl-RS"/>
        </w:rPr>
      </w:pPr>
    </w:p>
    <w:p w:rsidR="00540790" w:rsidRDefault="004F07BA" w:rsidP="00540790">
      <w:pPr>
        <w:pStyle w:val="ListParagraph"/>
        <w:ind w:left="1080"/>
        <w:jc w:val="center"/>
        <w:rPr>
          <w:rFonts w:ascii="Times New Roman" w:hAnsi="Times New Roman" w:cs="Times New Roman"/>
          <w:sz w:val="24"/>
          <w:szCs w:val="24"/>
          <w:lang w:val="sr-Cyrl-RS"/>
        </w:rPr>
      </w:pPr>
      <w:proofErr w:type="gramStart"/>
      <w:r w:rsidRPr="003A064F">
        <w:rPr>
          <w:rFonts w:ascii="Times New Roman" w:hAnsi="Times New Roman" w:cs="Times New Roman"/>
          <w:sz w:val="24"/>
          <w:szCs w:val="24"/>
        </w:rPr>
        <w:t>М</w:t>
      </w:r>
      <w:r w:rsidR="00540790">
        <w:rPr>
          <w:rFonts w:ascii="Times New Roman" w:hAnsi="Times New Roman" w:cs="Times New Roman"/>
          <w:sz w:val="24"/>
          <w:szCs w:val="24"/>
          <w:lang w:val="sr-Cyrl-RS"/>
        </w:rPr>
        <w:t>.</w:t>
      </w:r>
      <w:r w:rsidRPr="003A064F">
        <w:rPr>
          <w:rFonts w:ascii="Times New Roman" w:hAnsi="Times New Roman" w:cs="Times New Roman"/>
          <w:sz w:val="24"/>
          <w:szCs w:val="24"/>
        </w:rPr>
        <w:t>П.</w:t>
      </w:r>
      <w:proofErr w:type="gramEnd"/>
    </w:p>
    <w:p w:rsidR="00540790" w:rsidRDefault="00540790" w:rsidP="00F437F2">
      <w:pPr>
        <w:pStyle w:val="ListParagraph"/>
        <w:ind w:left="1080"/>
        <w:rPr>
          <w:rFonts w:ascii="Times New Roman" w:hAnsi="Times New Roman" w:cs="Times New Roman"/>
          <w:sz w:val="24"/>
          <w:szCs w:val="24"/>
          <w:lang w:val="sr-Cyrl-RS"/>
        </w:rPr>
      </w:pPr>
    </w:p>
    <w:p w:rsidR="00540790" w:rsidRDefault="004F07BA" w:rsidP="00540790">
      <w:pPr>
        <w:pStyle w:val="ListParagraph"/>
        <w:ind w:left="1080"/>
        <w:jc w:val="right"/>
        <w:rPr>
          <w:rFonts w:ascii="Times New Roman" w:hAnsi="Times New Roman" w:cs="Times New Roman"/>
          <w:sz w:val="24"/>
          <w:szCs w:val="24"/>
          <w:lang w:val="sr-Cyrl-RS"/>
        </w:rPr>
      </w:pPr>
      <w:r w:rsidRPr="003A064F">
        <w:rPr>
          <w:rFonts w:ascii="Times New Roman" w:hAnsi="Times New Roman" w:cs="Times New Roman"/>
          <w:sz w:val="24"/>
          <w:szCs w:val="24"/>
        </w:rPr>
        <w:t xml:space="preserve">ПОНУЂАЧ ________________________ </w:t>
      </w:r>
    </w:p>
    <w:p w:rsidR="00540790" w:rsidRDefault="004F07BA" w:rsidP="00540790">
      <w:pPr>
        <w:pStyle w:val="ListParagraph"/>
        <w:ind w:left="1080"/>
        <w:jc w:val="right"/>
        <w:rPr>
          <w:rFonts w:ascii="Times New Roman" w:hAnsi="Times New Roman" w:cs="Times New Roman"/>
          <w:sz w:val="24"/>
          <w:szCs w:val="24"/>
          <w:lang w:val="sr-Cyrl-RS"/>
        </w:rPr>
      </w:pPr>
      <w:r w:rsidRPr="003A064F">
        <w:rPr>
          <w:rFonts w:ascii="Times New Roman" w:hAnsi="Times New Roman" w:cs="Times New Roman"/>
          <w:sz w:val="24"/>
          <w:szCs w:val="24"/>
        </w:rPr>
        <w:t>(</w:t>
      </w:r>
      <w:proofErr w:type="gramStart"/>
      <w:r w:rsidRPr="003A064F">
        <w:rPr>
          <w:rFonts w:ascii="Times New Roman" w:hAnsi="Times New Roman" w:cs="Times New Roman"/>
          <w:sz w:val="24"/>
          <w:szCs w:val="24"/>
        </w:rPr>
        <w:t>потпис</w:t>
      </w:r>
      <w:proofErr w:type="gramEnd"/>
      <w:r w:rsidRPr="003A064F">
        <w:rPr>
          <w:rFonts w:ascii="Times New Roman" w:hAnsi="Times New Roman" w:cs="Times New Roman"/>
          <w:sz w:val="24"/>
          <w:szCs w:val="24"/>
        </w:rPr>
        <w:t xml:space="preserve"> овлашћеног лица) </w:t>
      </w:r>
    </w:p>
    <w:p w:rsidR="00540790" w:rsidRDefault="00540790" w:rsidP="00540790">
      <w:pPr>
        <w:pStyle w:val="ListParagraph"/>
        <w:ind w:left="1080"/>
        <w:jc w:val="right"/>
        <w:rPr>
          <w:rFonts w:ascii="Times New Roman" w:hAnsi="Times New Roman" w:cs="Times New Roman"/>
          <w:sz w:val="24"/>
          <w:szCs w:val="24"/>
          <w:lang w:val="sr-Cyrl-RS"/>
        </w:rPr>
      </w:pPr>
    </w:p>
    <w:p w:rsidR="00540790" w:rsidRPr="00540790" w:rsidRDefault="004F07BA" w:rsidP="00540790">
      <w:pPr>
        <w:pStyle w:val="ListParagraph"/>
        <w:ind w:left="1080"/>
        <w:rPr>
          <w:rFonts w:ascii="Times New Roman" w:hAnsi="Times New Roman" w:cs="Times New Roman"/>
          <w:b/>
          <w:sz w:val="24"/>
          <w:szCs w:val="24"/>
          <w:u w:val="single"/>
          <w:lang w:val="sr-Cyrl-RS"/>
        </w:rPr>
      </w:pPr>
      <w:r w:rsidRPr="00540790">
        <w:rPr>
          <w:rFonts w:ascii="Times New Roman" w:hAnsi="Times New Roman" w:cs="Times New Roman"/>
          <w:b/>
          <w:sz w:val="24"/>
          <w:szCs w:val="24"/>
          <w:u w:val="single"/>
        </w:rPr>
        <w:t xml:space="preserve">Напомена: Понуђач одговара за тачност података </w:t>
      </w:r>
    </w:p>
    <w:sectPr w:rsidR="00540790" w:rsidRPr="0054079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07A" w:rsidRDefault="0006707A" w:rsidP="009C6CD0">
      <w:pPr>
        <w:spacing w:after="0" w:line="240" w:lineRule="auto"/>
      </w:pPr>
      <w:r>
        <w:separator/>
      </w:r>
    </w:p>
  </w:endnote>
  <w:endnote w:type="continuationSeparator" w:id="0">
    <w:p w:rsidR="0006707A" w:rsidRDefault="0006707A" w:rsidP="009C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160577"/>
      <w:docPartObj>
        <w:docPartGallery w:val="Page Numbers (Bottom of Page)"/>
        <w:docPartUnique/>
      </w:docPartObj>
    </w:sdtPr>
    <w:sdtEndPr>
      <w:rPr>
        <w:noProof/>
      </w:rPr>
    </w:sdtEndPr>
    <w:sdtContent>
      <w:p w:rsidR="00CB42D9" w:rsidRDefault="00CB42D9">
        <w:pPr>
          <w:pStyle w:val="Footer"/>
        </w:pPr>
        <w:r>
          <w:fldChar w:fldCharType="begin"/>
        </w:r>
        <w:r>
          <w:instrText xml:space="preserve"> PAGE   \* MERGEFORMAT </w:instrText>
        </w:r>
        <w:r>
          <w:fldChar w:fldCharType="separate"/>
        </w:r>
        <w:r w:rsidR="00BA3A93">
          <w:rPr>
            <w:noProof/>
          </w:rPr>
          <w:t>34</w:t>
        </w:r>
        <w:r>
          <w:rPr>
            <w:noProof/>
          </w:rPr>
          <w:fldChar w:fldCharType="end"/>
        </w:r>
      </w:p>
    </w:sdtContent>
  </w:sdt>
  <w:p w:rsidR="00CB42D9" w:rsidRDefault="00CB4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07A" w:rsidRDefault="0006707A" w:rsidP="009C6CD0">
      <w:pPr>
        <w:spacing w:after="0" w:line="240" w:lineRule="auto"/>
      </w:pPr>
      <w:r>
        <w:separator/>
      </w:r>
    </w:p>
  </w:footnote>
  <w:footnote w:type="continuationSeparator" w:id="0">
    <w:p w:rsidR="0006707A" w:rsidRDefault="0006707A" w:rsidP="009C6C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7126"/>
    <w:multiLevelType w:val="hybridMultilevel"/>
    <w:tmpl w:val="1C507C32"/>
    <w:lvl w:ilvl="0" w:tplc="E0641F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A6586C"/>
    <w:multiLevelType w:val="multilevel"/>
    <w:tmpl w:val="2514D0C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nsid w:val="1F1C3759"/>
    <w:multiLevelType w:val="multilevel"/>
    <w:tmpl w:val="204EA1C0"/>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
    <w:nsid w:val="204A5F7D"/>
    <w:multiLevelType w:val="hybridMultilevel"/>
    <w:tmpl w:val="411C5404"/>
    <w:lvl w:ilvl="0" w:tplc="5BCC1D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773C38"/>
    <w:multiLevelType w:val="multilevel"/>
    <w:tmpl w:val="DABE2C9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3953695C"/>
    <w:multiLevelType w:val="hybridMultilevel"/>
    <w:tmpl w:val="01C67126"/>
    <w:lvl w:ilvl="0" w:tplc="4600ED2A">
      <w:start w:val="3"/>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CCF0292"/>
    <w:multiLevelType w:val="hybridMultilevel"/>
    <w:tmpl w:val="E0A2321A"/>
    <w:lvl w:ilvl="0" w:tplc="EEC80010">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nsid w:val="588B1978"/>
    <w:multiLevelType w:val="hybridMultilevel"/>
    <w:tmpl w:val="BAC6E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C97F05"/>
    <w:multiLevelType w:val="multilevel"/>
    <w:tmpl w:val="6454736A"/>
    <w:lvl w:ilvl="0">
      <w:start w:val="9"/>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7D1B432D"/>
    <w:multiLevelType w:val="hybridMultilevel"/>
    <w:tmpl w:val="BF083558"/>
    <w:lvl w:ilvl="0" w:tplc="B96CD660">
      <w:start w:val="23"/>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
  </w:num>
  <w:num w:numId="3">
    <w:abstractNumId w:val="6"/>
  </w:num>
  <w:num w:numId="4">
    <w:abstractNumId w:val="0"/>
  </w:num>
  <w:num w:numId="5">
    <w:abstractNumId w:val="2"/>
  </w:num>
  <w:num w:numId="6">
    <w:abstractNumId w:val="3"/>
  </w:num>
  <w:num w:numId="7">
    <w:abstractNumId w:val="4"/>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7BA"/>
    <w:rsid w:val="00036E91"/>
    <w:rsid w:val="0006707A"/>
    <w:rsid w:val="00093A88"/>
    <w:rsid w:val="000B2129"/>
    <w:rsid w:val="00162152"/>
    <w:rsid w:val="001906E9"/>
    <w:rsid w:val="001D2D31"/>
    <w:rsid w:val="001F2AFD"/>
    <w:rsid w:val="002F355C"/>
    <w:rsid w:val="002F6F14"/>
    <w:rsid w:val="00307CD2"/>
    <w:rsid w:val="00361A6F"/>
    <w:rsid w:val="003A064F"/>
    <w:rsid w:val="003D38A2"/>
    <w:rsid w:val="003E0F05"/>
    <w:rsid w:val="00451D3A"/>
    <w:rsid w:val="004752C7"/>
    <w:rsid w:val="004945E3"/>
    <w:rsid w:val="004965F1"/>
    <w:rsid w:val="004C1BC2"/>
    <w:rsid w:val="004E50AB"/>
    <w:rsid w:val="004F07BA"/>
    <w:rsid w:val="00540790"/>
    <w:rsid w:val="00545B0B"/>
    <w:rsid w:val="00546081"/>
    <w:rsid w:val="005E59C7"/>
    <w:rsid w:val="00602C61"/>
    <w:rsid w:val="006131F8"/>
    <w:rsid w:val="00631D07"/>
    <w:rsid w:val="006A0DA8"/>
    <w:rsid w:val="006E32E7"/>
    <w:rsid w:val="007322EE"/>
    <w:rsid w:val="00736519"/>
    <w:rsid w:val="0077333F"/>
    <w:rsid w:val="00781B26"/>
    <w:rsid w:val="00842306"/>
    <w:rsid w:val="008A36E2"/>
    <w:rsid w:val="008C0C17"/>
    <w:rsid w:val="00927F0A"/>
    <w:rsid w:val="00931805"/>
    <w:rsid w:val="009874B6"/>
    <w:rsid w:val="009B6383"/>
    <w:rsid w:val="009C0A4C"/>
    <w:rsid w:val="009C6CD0"/>
    <w:rsid w:val="009D2966"/>
    <w:rsid w:val="00AA2797"/>
    <w:rsid w:val="00AB26D5"/>
    <w:rsid w:val="00AD2E7E"/>
    <w:rsid w:val="00AF742C"/>
    <w:rsid w:val="00B23855"/>
    <w:rsid w:val="00BA3A93"/>
    <w:rsid w:val="00BF4A6D"/>
    <w:rsid w:val="00C2445E"/>
    <w:rsid w:val="00C618D2"/>
    <w:rsid w:val="00C83900"/>
    <w:rsid w:val="00CB42D9"/>
    <w:rsid w:val="00CF6961"/>
    <w:rsid w:val="00D0419D"/>
    <w:rsid w:val="00D1480D"/>
    <w:rsid w:val="00DE6ABF"/>
    <w:rsid w:val="00E37A86"/>
    <w:rsid w:val="00E65C12"/>
    <w:rsid w:val="00EA4491"/>
    <w:rsid w:val="00EF0FF7"/>
    <w:rsid w:val="00F10FBA"/>
    <w:rsid w:val="00F2220B"/>
    <w:rsid w:val="00F41174"/>
    <w:rsid w:val="00F437F2"/>
    <w:rsid w:val="00F61F26"/>
    <w:rsid w:val="00FC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link w:val="ListParagraphChar"/>
    <w:uiPriority w:val="34"/>
    <w:qFormat/>
    <w:rsid w:val="001F2AFD"/>
    <w:pPr>
      <w:ind w:left="720"/>
      <w:contextualSpacing/>
    </w:pPr>
  </w:style>
  <w:style w:type="paragraph" w:styleId="NoSpacing">
    <w:name w:val="No Spacing"/>
    <w:uiPriority w:val="1"/>
    <w:qFormat/>
    <w:rsid w:val="00361A6F"/>
    <w:pPr>
      <w:spacing w:after="0" w:line="240" w:lineRule="auto"/>
    </w:pPr>
  </w:style>
  <w:style w:type="character" w:styleId="Hyperlink">
    <w:name w:val="Hyperlink"/>
    <w:basedOn w:val="DefaultParagraphFont"/>
    <w:uiPriority w:val="99"/>
    <w:unhideWhenUsed/>
    <w:rsid w:val="0077333F"/>
    <w:rPr>
      <w:color w:val="0000FF" w:themeColor="hyperlink"/>
      <w:u w:val="single"/>
    </w:rPr>
  </w:style>
  <w:style w:type="table" w:styleId="TableGrid">
    <w:name w:val="Table Grid"/>
    <w:basedOn w:val="TableNormal"/>
    <w:rsid w:val="009874B6"/>
    <w:pPr>
      <w:suppressAutoHyphens/>
      <w:spacing w:after="0" w:line="10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e 1 Char"/>
    <w:link w:val="ListParagraph"/>
    <w:uiPriority w:val="34"/>
    <w:locked/>
    <w:rsid w:val="009874B6"/>
  </w:style>
  <w:style w:type="paragraph" w:styleId="BodyText2">
    <w:name w:val="Body Text 2"/>
    <w:basedOn w:val="Normal"/>
    <w:link w:val="BodyText2Char"/>
    <w:rsid w:val="00736519"/>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73651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540790"/>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540790"/>
    <w:rPr>
      <w:rFonts w:ascii="Times New Roman" w:eastAsia="Times New Roman" w:hAnsi="Times New Roman" w:cs="Times New Roman"/>
      <w:color w:val="000000"/>
      <w:kern w:val="1"/>
      <w:sz w:val="16"/>
      <w:szCs w:val="16"/>
      <w:lang w:eastAsia="ar-SA"/>
    </w:rPr>
  </w:style>
  <w:style w:type="paragraph" w:styleId="BodyText">
    <w:name w:val="Body Text"/>
    <w:basedOn w:val="Normal"/>
    <w:link w:val="BodyTextChar"/>
    <w:rsid w:val="00B23855"/>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B23855"/>
    <w:rPr>
      <w:rFonts w:ascii="Times New Roman" w:eastAsia="Arial Unicode MS" w:hAnsi="Times New Roman" w:cs="Times New Roman"/>
      <w:color w:val="000000"/>
      <w:kern w:val="1"/>
      <w:sz w:val="24"/>
      <w:szCs w:val="24"/>
      <w:lang w:eastAsia="ar-SA"/>
    </w:rPr>
  </w:style>
  <w:style w:type="paragraph" w:styleId="Header">
    <w:name w:val="header"/>
    <w:basedOn w:val="Normal"/>
    <w:link w:val="HeaderChar"/>
    <w:uiPriority w:val="99"/>
    <w:unhideWhenUsed/>
    <w:rsid w:val="009C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CD0"/>
  </w:style>
  <w:style w:type="paragraph" w:styleId="Footer">
    <w:name w:val="footer"/>
    <w:basedOn w:val="Normal"/>
    <w:link w:val="FooterChar"/>
    <w:uiPriority w:val="99"/>
    <w:unhideWhenUsed/>
    <w:rsid w:val="009C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CD0"/>
  </w:style>
  <w:style w:type="paragraph" w:styleId="BalloonText">
    <w:name w:val="Balloon Text"/>
    <w:basedOn w:val="Normal"/>
    <w:link w:val="BalloonTextChar"/>
    <w:uiPriority w:val="99"/>
    <w:semiHidden/>
    <w:unhideWhenUsed/>
    <w:rsid w:val="008A3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6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link w:val="ListParagraphChar"/>
    <w:uiPriority w:val="34"/>
    <w:qFormat/>
    <w:rsid w:val="001F2AFD"/>
    <w:pPr>
      <w:ind w:left="720"/>
      <w:contextualSpacing/>
    </w:pPr>
  </w:style>
  <w:style w:type="paragraph" w:styleId="NoSpacing">
    <w:name w:val="No Spacing"/>
    <w:uiPriority w:val="1"/>
    <w:qFormat/>
    <w:rsid w:val="00361A6F"/>
    <w:pPr>
      <w:spacing w:after="0" w:line="240" w:lineRule="auto"/>
    </w:pPr>
  </w:style>
  <w:style w:type="character" w:styleId="Hyperlink">
    <w:name w:val="Hyperlink"/>
    <w:basedOn w:val="DefaultParagraphFont"/>
    <w:uiPriority w:val="99"/>
    <w:unhideWhenUsed/>
    <w:rsid w:val="0077333F"/>
    <w:rPr>
      <w:color w:val="0000FF" w:themeColor="hyperlink"/>
      <w:u w:val="single"/>
    </w:rPr>
  </w:style>
  <w:style w:type="table" w:styleId="TableGrid">
    <w:name w:val="Table Grid"/>
    <w:basedOn w:val="TableNormal"/>
    <w:rsid w:val="009874B6"/>
    <w:pPr>
      <w:suppressAutoHyphens/>
      <w:spacing w:after="0" w:line="10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e 1 Char"/>
    <w:link w:val="ListParagraph"/>
    <w:uiPriority w:val="34"/>
    <w:locked/>
    <w:rsid w:val="009874B6"/>
  </w:style>
  <w:style w:type="paragraph" w:styleId="BodyText2">
    <w:name w:val="Body Text 2"/>
    <w:basedOn w:val="Normal"/>
    <w:link w:val="BodyText2Char"/>
    <w:rsid w:val="00736519"/>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73651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540790"/>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540790"/>
    <w:rPr>
      <w:rFonts w:ascii="Times New Roman" w:eastAsia="Times New Roman" w:hAnsi="Times New Roman" w:cs="Times New Roman"/>
      <w:color w:val="000000"/>
      <w:kern w:val="1"/>
      <w:sz w:val="16"/>
      <w:szCs w:val="16"/>
      <w:lang w:eastAsia="ar-SA"/>
    </w:rPr>
  </w:style>
  <w:style w:type="paragraph" w:styleId="BodyText">
    <w:name w:val="Body Text"/>
    <w:basedOn w:val="Normal"/>
    <w:link w:val="BodyTextChar"/>
    <w:rsid w:val="00B23855"/>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B23855"/>
    <w:rPr>
      <w:rFonts w:ascii="Times New Roman" w:eastAsia="Arial Unicode MS" w:hAnsi="Times New Roman" w:cs="Times New Roman"/>
      <w:color w:val="000000"/>
      <w:kern w:val="1"/>
      <w:sz w:val="24"/>
      <w:szCs w:val="24"/>
      <w:lang w:eastAsia="ar-SA"/>
    </w:rPr>
  </w:style>
  <w:style w:type="paragraph" w:styleId="Header">
    <w:name w:val="header"/>
    <w:basedOn w:val="Normal"/>
    <w:link w:val="HeaderChar"/>
    <w:uiPriority w:val="99"/>
    <w:unhideWhenUsed/>
    <w:rsid w:val="009C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CD0"/>
  </w:style>
  <w:style w:type="paragraph" w:styleId="Footer">
    <w:name w:val="footer"/>
    <w:basedOn w:val="Normal"/>
    <w:link w:val="FooterChar"/>
    <w:uiPriority w:val="99"/>
    <w:unhideWhenUsed/>
    <w:rsid w:val="009C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CD0"/>
  </w:style>
  <w:style w:type="paragraph" w:styleId="BalloonText">
    <w:name w:val="Balloon Text"/>
    <w:basedOn w:val="Normal"/>
    <w:link w:val="BalloonTextChar"/>
    <w:uiPriority w:val="99"/>
    <w:semiHidden/>
    <w:unhideWhenUsed/>
    <w:rsid w:val="008A3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6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junisnabavke@gmail.com" TargetMode="External"/><Relationship Id="rId5" Type="http://schemas.openxmlformats.org/officeDocument/2006/relationships/settings" Target="settings.xml"/><Relationship Id="rId10" Type="http://schemas.openxmlformats.org/officeDocument/2006/relationships/hyperlink" Target="mailto:djunisnabavke@gmail.com" TargetMode="External"/><Relationship Id="rId4" Type="http://schemas.microsoft.com/office/2007/relationships/stylesWithEffects" Target="stylesWithEffects.xml"/><Relationship Id="rId9" Type="http://schemas.openxmlformats.org/officeDocument/2006/relationships/hyperlink" Target="http://www.djunis.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96E0C-25DC-46A4-B2D9-5FBAA83C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34</Pages>
  <Words>7856</Words>
  <Characters>44782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28</cp:revision>
  <cp:lastPrinted>2020-04-30T13:53:00Z</cp:lastPrinted>
  <dcterms:created xsi:type="dcterms:W3CDTF">2020-04-22T06:27:00Z</dcterms:created>
  <dcterms:modified xsi:type="dcterms:W3CDTF">2020-05-05T10:43:00Z</dcterms:modified>
</cp:coreProperties>
</file>